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C54" w:rsidRDefault="00595C54" w:rsidP="00B00219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  <w:bookmarkStart w:id="0" w:name="_Toc183324521"/>
      <w:bookmarkStart w:id="1" w:name="_Toc79806186"/>
    </w:p>
    <w:p w:rsidR="00B00219" w:rsidRPr="006F7C0F" w:rsidRDefault="00B00219" w:rsidP="00B00219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  <w:r w:rsidRPr="006F7C0F">
        <w:rPr>
          <w:rFonts w:asciiTheme="minorHAnsi" w:hAnsiTheme="minorHAnsi" w:cstheme="minorHAnsi"/>
          <w:b/>
          <w:color w:val="000000" w:themeColor="text1"/>
          <w:szCs w:val="24"/>
          <w:u w:val="single"/>
        </w:rPr>
        <w:t>PROJETO BÁSICO</w:t>
      </w:r>
      <w:bookmarkEnd w:id="0"/>
    </w:p>
    <w:p w:rsidR="00005039" w:rsidRPr="006F7C0F" w:rsidRDefault="00005039" w:rsidP="00B00219">
      <w:pPr>
        <w:pStyle w:val="Texto"/>
        <w:spacing w:before="0" w:after="0"/>
        <w:ind w:firstLine="0"/>
        <w:jc w:val="center"/>
        <w:rPr>
          <w:rFonts w:asciiTheme="minorHAnsi" w:hAnsiTheme="minorHAnsi" w:cstheme="minorHAnsi"/>
          <w:b/>
          <w:color w:val="000000" w:themeColor="text1"/>
          <w:szCs w:val="24"/>
          <w:u w:val="single"/>
        </w:rPr>
      </w:pP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2" w:name="_Toc273265003"/>
      <w:bookmarkStart w:id="3" w:name="_Toc273265227"/>
      <w:bookmarkStart w:id="4" w:name="_Toc273265365"/>
      <w:bookmarkStart w:id="5" w:name="_Toc273277744"/>
      <w:bookmarkStart w:id="6" w:name="_Toc183324523"/>
      <w:bookmarkStart w:id="7" w:name="_Toc183345811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PREÂMBULO</w:t>
      </w:r>
      <w:bookmarkEnd w:id="2"/>
      <w:bookmarkEnd w:id="3"/>
      <w:bookmarkEnd w:id="4"/>
      <w:bookmarkEnd w:id="5"/>
    </w:p>
    <w:p w:rsidR="00B00219" w:rsidRPr="006F7C0F" w:rsidRDefault="00B00219" w:rsidP="00B00219">
      <w:pPr>
        <w:pStyle w:val="Texto"/>
        <w:keepNext/>
        <w:spacing w:before="0" w:after="0"/>
        <w:ind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Em face do que estatui a alínea “e”, inciso IX, do artigo 6º da Lei Nacional nº 8.666, de 21 de junho de 1993 e, de modo a disponibilizar os subsídios necessários a montagem do plano de licitação e gestão do serviço definido no item </w:t>
      </w:r>
      <w:r w:rsidRPr="006F7C0F">
        <w:rPr>
          <w:rFonts w:asciiTheme="minorHAnsi" w:hAnsiTheme="minorHAnsi" w:cstheme="minorHAnsi"/>
          <w:szCs w:val="24"/>
        </w:rPr>
        <w:fldChar w:fldCharType="begin"/>
      </w:r>
      <w:r w:rsidRPr="006F7C0F">
        <w:rPr>
          <w:rFonts w:asciiTheme="minorHAnsi" w:hAnsiTheme="minorHAnsi" w:cstheme="minorHAnsi"/>
          <w:szCs w:val="24"/>
        </w:rPr>
        <w:instrText xml:space="preserve"> REF _Ref285306663 \r \h  \* MERGEFORMAT </w:instrText>
      </w:r>
      <w:r w:rsidRPr="006F7C0F">
        <w:rPr>
          <w:rFonts w:asciiTheme="minorHAnsi" w:hAnsiTheme="minorHAnsi" w:cstheme="minorHAnsi"/>
          <w:szCs w:val="24"/>
        </w:rPr>
      </w:r>
      <w:r w:rsidRPr="006F7C0F">
        <w:rPr>
          <w:rFonts w:asciiTheme="minorHAnsi" w:hAnsiTheme="minorHAnsi" w:cstheme="minorHAnsi"/>
          <w:szCs w:val="24"/>
        </w:rPr>
        <w:fldChar w:fldCharType="separate"/>
      </w:r>
      <w:r w:rsidR="00CC7AEA">
        <w:rPr>
          <w:rFonts w:asciiTheme="minorHAnsi" w:hAnsiTheme="minorHAnsi" w:cstheme="minorHAnsi"/>
          <w:szCs w:val="24"/>
        </w:rPr>
        <w:t>2</w:t>
      </w:r>
      <w:r w:rsidRPr="006F7C0F">
        <w:rPr>
          <w:rFonts w:asciiTheme="minorHAnsi" w:hAnsiTheme="minorHAnsi" w:cstheme="minorHAnsi"/>
          <w:szCs w:val="24"/>
        </w:rPr>
        <w:fldChar w:fldCharType="end"/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deste documento, este órgão elaborou o presente Projeto Básico e Plano de Trabalho, nos termos do que preconiza a referida Lei Nacional e demais normas regentes.</w:t>
      </w:r>
    </w:p>
    <w:p w:rsidR="00B00219" w:rsidRPr="001845CD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bookmarkStart w:id="8" w:name="_Toc273265004"/>
      <w:bookmarkStart w:id="9" w:name="_Toc273265228"/>
      <w:bookmarkStart w:id="10" w:name="_Toc273265366"/>
      <w:bookmarkStart w:id="11" w:name="_Toc273277745"/>
      <w:bookmarkStart w:id="12" w:name="_Ref285306663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OBJETO</w:t>
      </w:r>
      <w:bookmarkEnd w:id="1"/>
      <w:bookmarkEnd w:id="6"/>
      <w:bookmarkEnd w:id="7"/>
      <w:bookmarkEnd w:id="8"/>
      <w:bookmarkEnd w:id="9"/>
      <w:bookmarkEnd w:id="10"/>
      <w:bookmarkEnd w:id="11"/>
      <w:bookmarkEnd w:id="12"/>
    </w:p>
    <w:p w:rsidR="00B00219" w:rsidRPr="006F7C0F" w:rsidRDefault="00B00219" w:rsidP="00B00219">
      <w:pPr>
        <w:pStyle w:val="Texto"/>
        <w:keepNext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1845CD">
        <w:rPr>
          <w:rFonts w:asciiTheme="minorHAnsi" w:hAnsiTheme="minorHAnsi" w:cstheme="minorHAnsi"/>
          <w:szCs w:val="24"/>
        </w:rPr>
        <w:t xml:space="preserve">Este Projeto Básico tem por objeto especificar, para fins de execução indireta, </w:t>
      </w:r>
      <w:bookmarkStart w:id="13" w:name="Texto117"/>
      <w:r w:rsidRPr="001845CD">
        <w:rPr>
          <w:rFonts w:asciiTheme="minorHAnsi" w:hAnsiTheme="minorHAnsi" w:cstheme="minorHAnsi"/>
          <w:szCs w:val="24"/>
        </w:rPr>
        <w:t>a</w:t>
      </w:r>
      <w:bookmarkEnd w:id="13"/>
      <w:r w:rsidRPr="001845CD">
        <w:rPr>
          <w:rFonts w:asciiTheme="minorHAnsi" w:hAnsiTheme="minorHAnsi" w:cstheme="minorHAnsi"/>
          <w:szCs w:val="24"/>
        </w:rPr>
        <w:t xml:space="preserve"> </w:t>
      </w:r>
      <w:r w:rsidR="00FA4E47" w:rsidRPr="006F7C0F">
        <w:rPr>
          <w:rFonts w:asciiTheme="minorHAnsi" w:hAnsiTheme="minorHAnsi" w:cstheme="minorHAnsi"/>
          <w:color w:val="000000" w:themeColor="text1"/>
          <w:szCs w:val="24"/>
        </w:rPr>
        <w:t xml:space="preserve">contratação de empresa </w:t>
      </w:r>
      <w:r w:rsidR="00FA4E47" w:rsidRPr="00C63751">
        <w:rPr>
          <w:rFonts w:asciiTheme="minorHAnsi" w:hAnsiTheme="minorHAnsi" w:cstheme="minorHAnsi"/>
          <w:szCs w:val="24"/>
        </w:rPr>
        <w:t xml:space="preserve">para </w:t>
      </w:r>
      <w:r w:rsidR="00C21480" w:rsidRPr="00C63751">
        <w:rPr>
          <w:rFonts w:asciiTheme="minorHAnsi" w:hAnsiTheme="minorHAnsi" w:cstheme="minorHAnsi"/>
          <w:szCs w:val="24"/>
        </w:rPr>
        <w:t xml:space="preserve">CONTRATAÇÃO DE EMPRESA </w:t>
      </w:r>
      <w:r w:rsidR="00C63751" w:rsidRPr="00C63751">
        <w:rPr>
          <w:rFonts w:asciiTheme="minorHAnsi" w:hAnsiTheme="minorHAnsi" w:cstheme="minorHAnsi"/>
          <w:szCs w:val="24"/>
        </w:rPr>
        <w:t>ESPECIALIZADA PARA</w:t>
      </w:r>
      <w:r w:rsidR="00595C54">
        <w:rPr>
          <w:rFonts w:asciiTheme="minorHAnsi" w:hAnsiTheme="minorHAnsi" w:cstheme="minorHAnsi"/>
          <w:szCs w:val="24"/>
        </w:rPr>
        <w:t xml:space="preserve"> AMPLIAÇÃO DA ESCOLA MUNICIPAL ISMÊNIA DE BARROS BARROSO, EM JACONÉ E DO </w:t>
      </w:r>
      <w:r w:rsidR="00C704C1">
        <w:rPr>
          <w:rFonts w:asciiTheme="minorHAnsi" w:hAnsiTheme="minorHAnsi" w:cstheme="minorHAnsi"/>
          <w:szCs w:val="24"/>
        </w:rPr>
        <w:t>CENTRO MUNICIPAL DE EDUCAÇÃO MENALDO CARLOS DE MAGALHÃES</w:t>
      </w:r>
      <w:r w:rsidR="00C63751" w:rsidRPr="00C63751">
        <w:rPr>
          <w:rFonts w:asciiTheme="minorHAnsi" w:hAnsiTheme="minorHAnsi" w:cstheme="minorHAnsi"/>
          <w:szCs w:val="24"/>
        </w:rPr>
        <w:t>.</w:t>
      </w:r>
      <w:r w:rsidR="005673FA" w:rsidRPr="00C63751">
        <w:rPr>
          <w:rFonts w:asciiTheme="minorHAnsi" w:hAnsiTheme="minorHAnsi" w:cstheme="minorHAnsi"/>
          <w:szCs w:val="24"/>
        </w:rPr>
        <w:t xml:space="preserve"> A contratação </w:t>
      </w:r>
      <w:r w:rsidR="005673FA" w:rsidRPr="006F7C0F">
        <w:rPr>
          <w:rFonts w:asciiTheme="minorHAnsi" w:hAnsiTheme="minorHAnsi" w:cstheme="minorHAnsi"/>
          <w:szCs w:val="24"/>
        </w:rPr>
        <w:t xml:space="preserve">será para 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fornecimento de mão de obra, materiais e equipamentos, </w:t>
      </w:r>
      <w:r w:rsidRPr="006F7C0F">
        <w:rPr>
          <w:rFonts w:asciiTheme="minorHAnsi" w:hAnsiTheme="minorHAnsi" w:cstheme="minorHAnsi"/>
          <w:szCs w:val="24"/>
        </w:rPr>
        <w:t>nos padrões estabelecidos no projeto, na planilha orçamentária e na documentação técnica apresentadas em anexo, que deverão obedecer, rigorosamente, as normas pertinentes.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4" w:name="_Toc79806187"/>
      <w:bookmarkStart w:id="15" w:name="_Toc183324524"/>
      <w:bookmarkStart w:id="16" w:name="_Toc183345812"/>
      <w:bookmarkStart w:id="17" w:name="_Toc273265005"/>
      <w:bookmarkStart w:id="18" w:name="_Toc273265229"/>
      <w:bookmarkStart w:id="19" w:name="_Toc273265367"/>
      <w:bookmarkStart w:id="20" w:name="_Toc273277746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JUSTIFICATIVA DO PROJETO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F3297A" w:rsidRPr="00A22654" w:rsidRDefault="005673FA" w:rsidP="008343A4">
      <w:pPr>
        <w:pStyle w:val="Texto"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A22654">
        <w:rPr>
          <w:rFonts w:asciiTheme="minorHAnsi" w:hAnsiTheme="minorHAnsi" w:cstheme="minorHAnsi"/>
          <w:szCs w:val="24"/>
        </w:rPr>
        <w:t xml:space="preserve">O município de Saquarema encontra-se em franco desenvolvimento, sendo evidente o aumento de sua densidade demográfica nos últimos anos, </w:t>
      </w:r>
      <w:r w:rsidR="002E6189" w:rsidRPr="00A22654">
        <w:rPr>
          <w:rFonts w:asciiTheme="minorHAnsi" w:hAnsiTheme="minorHAnsi" w:cstheme="minorHAnsi"/>
          <w:szCs w:val="24"/>
        </w:rPr>
        <w:t xml:space="preserve">o que exige a implantação de </w:t>
      </w:r>
      <w:r w:rsidR="00F3297A" w:rsidRPr="00A22654">
        <w:rPr>
          <w:rFonts w:asciiTheme="minorHAnsi" w:hAnsiTheme="minorHAnsi" w:cstheme="minorHAnsi"/>
          <w:szCs w:val="24"/>
        </w:rPr>
        <w:t>novos equipamentos</w:t>
      </w:r>
      <w:r w:rsidRPr="00A22654">
        <w:rPr>
          <w:rFonts w:asciiTheme="minorHAnsi" w:hAnsiTheme="minorHAnsi" w:cstheme="minorHAnsi"/>
          <w:szCs w:val="24"/>
        </w:rPr>
        <w:t xml:space="preserve"> públicos</w:t>
      </w:r>
      <w:r w:rsidR="00F3297A" w:rsidRPr="00A22654">
        <w:rPr>
          <w:rFonts w:asciiTheme="minorHAnsi" w:hAnsiTheme="minorHAnsi" w:cstheme="minorHAnsi"/>
          <w:szCs w:val="24"/>
        </w:rPr>
        <w:t>,</w:t>
      </w:r>
      <w:r w:rsidRPr="00A22654">
        <w:rPr>
          <w:rFonts w:asciiTheme="minorHAnsi" w:hAnsiTheme="minorHAnsi" w:cstheme="minorHAnsi"/>
          <w:szCs w:val="24"/>
        </w:rPr>
        <w:t xml:space="preserve"> </w:t>
      </w:r>
      <w:r w:rsidR="00A22654" w:rsidRPr="00A22654">
        <w:rPr>
          <w:rFonts w:asciiTheme="minorHAnsi" w:hAnsiTheme="minorHAnsi" w:cstheme="minorHAnsi"/>
          <w:szCs w:val="24"/>
        </w:rPr>
        <w:t>como os de educação objetivando a qualidade de vida de seus munícipes.</w:t>
      </w:r>
    </w:p>
    <w:p w:rsidR="00B00219" w:rsidRPr="00A22654" w:rsidRDefault="00292485" w:rsidP="008343A4">
      <w:pPr>
        <w:pStyle w:val="Texto"/>
        <w:spacing w:before="0" w:after="0"/>
        <w:ind w:firstLine="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A ampliação</w:t>
      </w:r>
      <w:r w:rsidR="001845CD">
        <w:rPr>
          <w:rFonts w:asciiTheme="minorHAnsi" w:hAnsiTheme="minorHAnsi" w:cstheme="minorHAnsi"/>
          <w:szCs w:val="24"/>
        </w:rPr>
        <w:t xml:space="preserve"> e/ou reforma</w:t>
      </w:r>
      <w:r>
        <w:rPr>
          <w:rFonts w:asciiTheme="minorHAnsi" w:hAnsiTheme="minorHAnsi" w:cstheme="minorHAnsi"/>
          <w:szCs w:val="24"/>
        </w:rPr>
        <w:t xml:space="preserve"> des</w:t>
      </w:r>
      <w:r w:rsidR="001845CD">
        <w:rPr>
          <w:rFonts w:asciiTheme="minorHAnsi" w:hAnsiTheme="minorHAnsi" w:cstheme="minorHAnsi"/>
          <w:szCs w:val="24"/>
        </w:rPr>
        <w:t>s</w:t>
      </w:r>
      <w:r>
        <w:rPr>
          <w:rFonts w:asciiTheme="minorHAnsi" w:hAnsiTheme="minorHAnsi" w:cstheme="minorHAnsi"/>
          <w:szCs w:val="24"/>
        </w:rPr>
        <w:t>a</w:t>
      </w:r>
      <w:r w:rsidR="001845CD">
        <w:rPr>
          <w:rFonts w:asciiTheme="minorHAnsi" w:hAnsiTheme="minorHAnsi" w:cstheme="minorHAnsi"/>
          <w:szCs w:val="24"/>
        </w:rPr>
        <w:t>s</w:t>
      </w:r>
      <w:r>
        <w:rPr>
          <w:rFonts w:asciiTheme="minorHAnsi" w:hAnsiTheme="minorHAnsi" w:cstheme="minorHAnsi"/>
          <w:szCs w:val="24"/>
        </w:rPr>
        <w:t xml:space="preserve"> escola</w:t>
      </w:r>
      <w:r w:rsidR="001845CD">
        <w:rPr>
          <w:rFonts w:asciiTheme="minorHAnsi" w:hAnsiTheme="minorHAnsi" w:cstheme="minorHAnsi"/>
          <w:szCs w:val="24"/>
        </w:rPr>
        <w:t>s</w:t>
      </w:r>
      <w:bookmarkStart w:id="21" w:name="_GoBack"/>
      <w:bookmarkEnd w:id="21"/>
      <w:r>
        <w:rPr>
          <w:rFonts w:asciiTheme="minorHAnsi" w:hAnsiTheme="minorHAnsi" w:cstheme="minorHAnsi"/>
          <w:szCs w:val="24"/>
        </w:rPr>
        <w:t xml:space="preserve"> </w:t>
      </w:r>
      <w:r w:rsidR="00A22654" w:rsidRPr="00A22654">
        <w:rPr>
          <w:rFonts w:asciiTheme="minorHAnsi" w:hAnsiTheme="minorHAnsi" w:cstheme="minorHAnsi"/>
          <w:szCs w:val="24"/>
        </w:rPr>
        <w:t>se caracteriza por uma obra de interesse social que visa atender as demandas daquela comunidade e atendendo as normas do Ministério da Educação. A nova unidade irá reduzir a fila de espera de vagas no município e readequar a necessidade de outros bairros, assim possibilitará o atendimento a um maior número de pessoas do distrito e bairros adjacentes.</w:t>
      </w:r>
    </w:p>
    <w:p w:rsidR="00A22654" w:rsidRPr="00A22654" w:rsidRDefault="00A22654" w:rsidP="008343A4">
      <w:pPr>
        <w:pStyle w:val="Texto"/>
        <w:spacing w:before="0" w:after="0"/>
        <w:ind w:firstLine="0"/>
        <w:rPr>
          <w:rFonts w:asciiTheme="minorHAnsi" w:hAnsiTheme="minorHAnsi" w:cstheme="minorHAnsi"/>
          <w:szCs w:val="24"/>
        </w:rPr>
      </w:pPr>
      <w:r w:rsidRPr="00A22654">
        <w:rPr>
          <w:rFonts w:asciiTheme="minorHAnsi" w:hAnsiTheme="minorHAnsi" w:cstheme="minorHAnsi"/>
          <w:szCs w:val="24"/>
        </w:rPr>
        <w:t>Foi adotado o conceito de funcionalidade e modernização dos ambientes, criando-se compartimentos amplos, bem dimensionados, bem iluminados, ventilados e de fácil manutenção.</w:t>
      </w:r>
    </w:p>
    <w:p w:rsidR="00B00219" w:rsidRPr="00292485" w:rsidRDefault="00B00219" w:rsidP="00B00219">
      <w:pPr>
        <w:numPr>
          <w:ilvl w:val="0"/>
          <w:numId w:val="1"/>
        </w:numPr>
        <w:tabs>
          <w:tab w:val="clear" w:pos="360"/>
          <w:tab w:val="left" w:pos="284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22" w:name="_Toc79806188"/>
      <w:bookmarkStart w:id="23" w:name="_Toc183324525"/>
      <w:bookmarkStart w:id="24" w:name="_Toc183345813"/>
      <w:bookmarkStart w:id="25" w:name="_Toc273265006"/>
      <w:bookmarkStart w:id="26" w:name="_Toc273265230"/>
      <w:bookmarkStart w:id="27" w:name="_Toc273265368"/>
      <w:bookmarkStart w:id="28" w:name="_Toc273277747"/>
      <w:r w:rsidRPr="006F7C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ESPECIFICAÇÕES DOS SERVIÇOS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292485" w:rsidRDefault="00292485" w:rsidP="00292485">
      <w:pPr>
        <w:tabs>
          <w:tab w:val="left" w:pos="284"/>
        </w:tabs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prefeitura </w:t>
      </w:r>
      <w:r w:rsidR="00A658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municipal de Saquarema ficará encarregada do preparo e do terreno no </w:t>
      </w:r>
      <w:r w:rsidR="000A32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qual </w:t>
      </w:r>
      <w:r w:rsidR="00A658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será realizada a construção e execução da obra de ampliação de 4 salas no colégio Ismênia de Barros Barroso a fim de regularizar os desníveis </w:t>
      </w:r>
      <w:r w:rsidR="0013423E">
        <w:rPr>
          <w:rFonts w:asciiTheme="minorHAnsi" w:hAnsiTheme="minorHAnsi" w:cstheme="minorHAnsi"/>
          <w:color w:val="000000" w:themeColor="text1"/>
          <w:sz w:val="24"/>
          <w:szCs w:val="24"/>
        </w:rPr>
        <w:t>do terreno, cortes e aterros, sendo feita a compensação de volumes (aproveitando dos cortes para realização dos aterros) possibilitando a implantação da ampliação, que se desenvolverá em dois níveis, (duas salas no primeiro pavimento e duas salas no segundo pavimento) está prevista a retirada de parte da guia do playground e uma remodelação do layout do paisagismo e dos pisos externos ( intertravado azul e laranja) na área correspondente à indicada em projeto que será acrescentada. A Prefeitura irá entregar à empresa contratada o terreno dentro das condições estabelecidas para que possa ser executada a obra conforme projeto arquitetônico de ampliação.</w:t>
      </w:r>
    </w:p>
    <w:p w:rsidR="000A3253" w:rsidRPr="006F7C0F" w:rsidRDefault="000A3253" w:rsidP="00292485">
      <w:pPr>
        <w:tabs>
          <w:tab w:val="left" w:pos="284"/>
        </w:tabs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Será também de responsabilidade da Prefeitura Municipal de Saquarema do preparo e do terreno no qual será realizada a construção e execução da obra de ampliação de nove salas, dois banheiros e um pátio descoberto </w:t>
      </w:r>
      <w:r w:rsidR="0078431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no Centro Municipal de Educação </w:t>
      </w:r>
      <w:proofErr w:type="spellStart"/>
      <w:r w:rsidR="0078431F">
        <w:rPr>
          <w:rFonts w:asciiTheme="minorHAnsi" w:hAnsiTheme="minorHAnsi" w:cstheme="minorHAnsi"/>
          <w:color w:val="000000" w:themeColor="text1"/>
          <w:sz w:val="24"/>
          <w:szCs w:val="24"/>
        </w:rPr>
        <w:t>Menaldo</w:t>
      </w:r>
      <w:proofErr w:type="spellEnd"/>
      <w:r w:rsidR="0078431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Carlos de Magalhães. A fim de regularizar os desníveis do terreno, cortes e aterros sendo feita a compensação de volumes (aproveitamento dos cortes para realização dos aterros), possibilitando a implantação da ampliação, que se desenvolverá em um nível. A prefeitura irá entregar à empresa contratada o terreno dentro das condições estabelecidas para que se possa ser executada a obra conforme projeto arquitetônico de ampliação.</w:t>
      </w:r>
    </w:p>
    <w:p w:rsidR="00B00219" w:rsidRPr="006F7C0F" w:rsidRDefault="00B00219" w:rsidP="00EE2791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Os serviços a serem realizados são os constantes do Memorial Descritivo, da Planilha Orçamentária e Projetos, que compõem a documentação técnica apresentada em anexo, que correspondem ao custo de cada serviço, que incluem material, mão de obra e encargos sociais. 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Os serviços contratados serão avaliados em etapas, e os quantitativos apurados através de medição, conforme Cronograma Físico-Financeiro, e deverão demonstrar os serviços realmente realizados, que constarão da planilha de medição e de ordens de serviços.</w:t>
      </w:r>
    </w:p>
    <w:p w:rsidR="00B00219" w:rsidRPr="006F7C0F" w:rsidRDefault="00B00219" w:rsidP="00292485">
      <w:pPr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Os serviços, bem como, os equipamentos e materiais a serem utilizados na execução dos trabalhos deverão ser aqueles previstos, descritos e especificados na documentação técnica apresentada em anexo, sob pena de glosa.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  <w:shd w:val="clear" w:color="auto" w:fill="FFFFFF"/>
          <w:lang w:eastAsia="pt-BR"/>
        </w:rPr>
        <w:t>A contratada será responsável pela obediência às leis, decretos, regulamentos, portarias e normas federais, estaduais e municipais, direta e indiretamente aplicáveis ao objeto deste Plano Básico.</w:t>
      </w: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</w:p>
    <w:p w:rsidR="00B00219" w:rsidRPr="006F7C0F" w:rsidRDefault="00B00219" w:rsidP="00B00219">
      <w:pPr>
        <w:pStyle w:val="PargrafodaLista"/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b/>
          <w:bCs/>
          <w:color w:val="000000" w:themeColor="text1"/>
          <w:kern w:val="32"/>
          <w:sz w:val="24"/>
          <w:szCs w:val="24"/>
          <w:lang w:eastAsia="pt-BR"/>
        </w:rPr>
      </w:pPr>
      <w:bookmarkStart w:id="29" w:name="_Toc79806195"/>
      <w:bookmarkStart w:id="30" w:name="_Toc183324526"/>
      <w:bookmarkStart w:id="31" w:name="_Toc183345814"/>
      <w:bookmarkStart w:id="32" w:name="_Toc273265007"/>
      <w:bookmarkStart w:id="33" w:name="_Toc273265231"/>
      <w:bookmarkStart w:id="34" w:name="_Toc273265369"/>
      <w:bookmarkStart w:id="35" w:name="_Toc273277748"/>
      <w:r w:rsidRPr="006F7C0F">
        <w:rPr>
          <w:rFonts w:asciiTheme="minorHAnsi" w:eastAsia="Times New Roman" w:hAnsiTheme="minorHAnsi" w:cstheme="minorHAnsi"/>
          <w:b/>
          <w:bCs/>
          <w:color w:val="000000" w:themeColor="text1"/>
          <w:kern w:val="32"/>
          <w:sz w:val="24"/>
          <w:szCs w:val="24"/>
          <w:lang w:eastAsia="pt-BR"/>
        </w:rPr>
        <w:t>DO REGIME DE EXECUÇÃO CONTRATUAL</w:t>
      </w:r>
      <w:bookmarkEnd w:id="29"/>
      <w:bookmarkEnd w:id="30"/>
      <w:bookmarkEnd w:id="31"/>
      <w:bookmarkEnd w:id="32"/>
      <w:bookmarkEnd w:id="33"/>
      <w:bookmarkEnd w:id="34"/>
      <w:bookmarkEnd w:id="35"/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num" w:pos="284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De modo a atender ao que dispõe o art. 40, </w:t>
      </w:r>
      <w:r w:rsidRPr="006F7C0F">
        <w:rPr>
          <w:rFonts w:asciiTheme="minorHAnsi" w:hAnsiTheme="minorHAnsi" w:cstheme="minorHAnsi"/>
          <w:i/>
          <w:color w:val="000000" w:themeColor="text1"/>
          <w:szCs w:val="24"/>
        </w:rPr>
        <w:t>caput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>, combinado com a alínea “e”, inciso IX, art. 6º da Lei Nacional nº 8.666/93, fica estabelecido que o Contrato que decorrer deste Projeto Básico deverá observar o Regime de Execução de acordo com o Cronograma Físico-Financeiro prevista para desembolso.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tabs>
          <w:tab w:val="clear" w:pos="360"/>
          <w:tab w:val="num" w:pos="284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36" w:name="_Toc79806196"/>
      <w:bookmarkStart w:id="37" w:name="_Toc183324527"/>
      <w:bookmarkStart w:id="38" w:name="_Toc183345815"/>
      <w:bookmarkStart w:id="39" w:name="_Toc273265008"/>
      <w:bookmarkStart w:id="40" w:name="_Toc273265232"/>
      <w:bookmarkStart w:id="41" w:name="_Toc273265370"/>
      <w:bookmarkStart w:id="42" w:name="_Toc273277749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NORMAS DE FISCALIZAÇÃO DA EXECUÇÃO CONTRATUAL</w:t>
      </w:r>
      <w:bookmarkEnd w:id="36"/>
      <w:bookmarkEnd w:id="37"/>
      <w:bookmarkEnd w:id="38"/>
      <w:bookmarkEnd w:id="39"/>
      <w:bookmarkEnd w:id="40"/>
      <w:bookmarkEnd w:id="41"/>
      <w:bookmarkEnd w:id="42"/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bookmarkStart w:id="43" w:name="_Toc79806197"/>
      <w:bookmarkStart w:id="44" w:name="_Toc183324528"/>
      <w:bookmarkStart w:id="45" w:name="_Toc183345816"/>
      <w:bookmarkStart w:id="46" w:name="_Toc273265009"/>
      <w:bookmarkStart w:id="47" w:name="_Toc273265233"/>
      <w:bookmarkStart w:id="48" w:name="_Toc273265371"/>
      <w:bookmarkStart w:id="49" w:name="_Toc273277750"/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De modo a atender ao que dispõe a alínea “e”, inciso IX, art. 6º da Lei Nacional n.º 8.666/93, a fiscalização da execução do contrato que decorrer deste Projeto Básico deverá ser </w:t>
      </w:r>
      <w:r w:rsidR="00005039">
        <w:rPr>
          <w:rFonts w:asciiTheme="minorHAnsi" w:hAnsiTheme="minorHAnsi" w:cstheme="minorHAnsi"/>
          <w:color w:val="000000" w:themeColor="text1"/>
          <w:szCs w:val="24"/>
        </w:rPr>
        <w:t>f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eita por </w:t>
      </w:r>
      <w:r w:rsidRPr="006F7C0F">
        <w:rPr>
          <w:rFonts w:asciiTheme="minorHAnsi" w:hAnsiTheme="minorHAnsi" w:cstheme="minorHAnsi"/>
          <w:b/>
          <w:color w:val="000000" w:themeColor="text1"/>
          <w:szCs w:val="24"/>
        </w:rPr>
        <w:t>pelo menos dois servidores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, designado pelo </w:t>
      </w:r>
      <w:r w:rsidRPr="006F7C0F">
        <w:rPr>
          <w:rFonts w:asciiTheme="minorHAnsi" w:hAnsiTheme="minorHAnsi" w:cstheme="minorHAnsi"/>
          <w:b/>
          <w:color w:val="000000" w:themeColor="text1"/>
          <w:szCs w:val="24"/>
        </w:rPr>
        <w:t xml:space="preserve">Sr. Secretário de </w:t>
      </w:r>
      <w:r w:rsidR="003B5EA8">
        <w:rPr>
          <w:rFonts w:asciiTheme="minorHAnsi" w:hAnsiTheme="minorHAnsi" w:cstheme="minorHAnsi"/>
          <w:b/>
          <w:color w:val="000000" w:themeColor="text1"/>
          <w:szCs w:val="24"/>
        </w:rPr>
        <w:t>Obras</w:t>
      </w:r>
      <w:r w:rsidRPr="006F7C0F">
        <w:rPr>
          <w:rFonts w:asciiTheme="minorHAnsi" w:hAnsiTheme="minorHAnsi" w:cstheme="minorHAnsi"/>
          <w:color w:val="000000" w:themeColor="text1"/>
          <w:szCs w:val="24"/>
        </w:rPr>
        <w:t>, ao qual competirá: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Fazer cumprir as especificações e demais condições estabelecidas neste Projeto Básico, no edital e no contrato que vier a ser celebrado;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Notificar a contratada acerca da prática de infrações que ensejem a aplicação das penas previstas nas sanções administrativas;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Suspender a execução contratual quando houver motivo que justifique a providência e, conforme o caso, determinar a correção do serviço considerado inadequado;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Exigir a substituição de qualquer empregado da contratada, </w:t>
      </w:r>
      <w:r w:rsidR="003B5EA8" w:rsidRPr="006F7C0F">
        <w:rPr>
          <w:rFonts w:asciiTheme="minorHAnsi" w:hAnsiTheme="minorHAnsi" w:cstheme="minorHAnsi"/>
          <w:color w:val="000000" w:themeColor="text1"/>
          <w:szCs w:val="24"/>
        </w:rPr>
        <w:t>cuja atuação, permanência ou comportamento</w:t>
      </w:r>
      <w:r w:rsidR="003B5EA8">
        <w:rPr>
          <w:rFonts w:asciiTheme="minorHAnsi" w:hAnsiTheme="minorHAnsi" w:cstheme="minorHAnsi"/>
          <w:color w:val="000000" w:themeColor="text1"/>
          <w:szCs w:val="24"/>
        </w:rPr>
        <w:t>,</w:t>
      </w:r>
      <w:r w:rsidR="003B5EA8" w:rsidRPr="006F7C0F"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proofErr w:type="gramStart"/>
      <w:r w:rsidR="003B5EA8" w:rsidRPr="006F7C0F">
        <w:rPr>
          <w:rFonts w:asciiTheme="minorHAnsi" w:hAnsiTheme="minorHAnsi" w:cstheme="minorHAnsi"/>
          <w:color w:val="000000" w:themeColor="text1"/>
          <w:szCs w:val="24"/>
        </w:rPr>
        <w:t>seja, julgado</w:t>
      </w:r>
      <w:proofErr w:type="gramEnd"/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prejudicial, inconveniente ou insatisfatório à disciplina ou ao interesse público, sem que essa decisão acarrete qualquer ônus ao município.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observados.</w:t>
      </w:r>
    </w:p>
    <w:p w:rsidR="00B00219" w:rsidRPr="006F7C0F" w:rsidRDefault="00B00219" w:rsidP="00B00219">
      <w:pPr>
        <w:pStyle w:val="Texto"/>
        <w:keepNext/>
        <w:numPr>
          <w:ilvl w:val="0"/>
          <w:numId w:val="2"/>
        </w:numPr>
        <w:tabs>
          <w:tab w:val="clear" w:pos="1004"/>
          <w:tab w:val="left" w:pos="426"/>
          <w:tab w:val="left" w:pos="567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No que exceder à sua competência, comunicar, formalmente, o fato à Autoridade Superior, em tempo hábil, para adoção das medidas cabíveis.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A Contratada deverá, contratualmente, ser obrigada a se submeter a todas as medidas, processos e procedimentos adotados pela Fiscalização.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left" w:pos="426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Os atos da Fiscalização, inclusive inspeções e testes não eximem a Contratada de suas obrigações no que se refere ao cumprimento das especificações deste Projeto Básico, nem de quaisquer de suas responsabilidades legais e contratuais, em especial as vinculadas à qualidade dos serviços, que deverão obedecer a todas as normas técnicas pertinentes e, em especial, àquelas expedidas pela Associação Brasileira de Normas Técnicas – ABNT.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A Contratada deverá manter, no local dos serviços, preposto especialmente designado, aceito pela Fiscalização, para prover o que disser respeito à regular execução do contrato.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 A instituição e a atuação da fiscalização do Município não excluem ou atenuam a responsabilidade da Contratada nem a exime de manter fiscalização própria.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NORMAS TÉCNICAS DE SAÚDE E SEGURANÇA DO TRABALHO</w:t>
      </w:r>
      <w:bookmarkEnd w:id="43"/>
      <w:bookmarkEnd w:id="44"/>
      <w:bookmarkEnd w:id="45"/>
      <w:bookmarkEnd w:id="46"/>
      <w:bookmarkEnd w:id="47"/>
      <w:bookmarkEnd w:id="48"/>
      <w:bookmarkEnd w:id="49"/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De modo a atender ao que dispõe o inciso VI, art. 12 da Lei Nacional nº 8.666/93, a Contratada deverá observar todas as normas de saúde e segurança do trabalho, aplicáveis aos serviços objeto deste Projeto.</w:t>
      </w:r>
    </w:p>
    <w:p w:rsidR="00B00219" w:rsidRPr="006F7C0F" w:rsidRDefault="00B00219" w:rsidP="00B00219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B00219" w:rsidRPr="006F7C0F" w:rsidRDefault="00B00219" w:rsidP="00B00219">
      <w:pPr>
        <w:pStyle w:val="Texto"/>
        <w:keepNext/>
        <w:numPr>
          <w:ilvl w:val="2"/>
          <w:numId w:val="1"/>
        </w:numPr>
        <w:tabs>
          <w:tab w:val="num" w:pos="0"/>
        </w:tabs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Fornecer e utilizar, obrigatoriamente, Equipamento de Proteção Individual (E.P.I.), exigidos conforme a natureza da tarefa (capacete, óculos, luvas, etc.);</w:t>
      </w:r>
    </w:p>
    <w:p w:rsidR="00B00219" w:rsidRPr="006F7C0F" w:rsidRDefault="00B00219" w:rsidP="00B00219">
      <w:pPr>
        <w:pStyle w:val="Texto"/>
        <w:keepNext/>
        <w:numPr>
          <w:ilvl w:val="2"/>
          <w:numId w:val="1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Básico, mantendo, inclusive, o conjunto mínimo para cada profissional.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50" w:name="_Toc79806204"/>
      <w:bookmarkStart w:id="51" w:name="_Toc183324535"/>
      <w:bookmarkStart w:id="52" w:name="_Toc183345823"/>
      <w:bookmarkStart w:id="53" w:name="_Toc273265016"/>
      <w:bookmarkStart w:id="54" w:name="_Toc273265240"/>
      <w:bookmarkStart w:id="55" w:name="_Toc273265378"/>
      <w:bookmarkStart w:id="56" w:name="_Toc273277757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QUALIFICAÇÃO TÉCNICA</w:t>
      </w:r>
      <w:bookmarkEnd w:id="50"/>
      <w:bookmarkEnd w:id="51"/>
      <w:bookmarkEnd w:id="52"/>
      <w:bookmarkEnd w:id="53"/>
      <w:bookmarkEnd w:id="54"/>
      <w:bookmarkEnd w:id="55"/>
      <w:bookmarkEnd w:id="56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8.1.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De modo a atender ao que dispõe o inciso I, art. 30 da Lei n.º 8.666/93, a empresa deverá apresentar o registro na entidade profissional competente e neste conter as atividades pertinentes e compatíveis em características, quantidades e prazos com o objeto deste Projeto Básico, com indicações das instalações e do aparelhamento e pessoal técnico qualificado que se responsabilizara pela execução dos trabalhos. 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8.2.</w:t>
      </w:r>
      <w:r w:rsidRPr="006F7C0F">
        <w:rPr>
          <w:rFonts w:asciiTheme="minorHAnsi" w:hAnsiTheme="minorHAnsi" w:cstheme="minorHAnsi"/>
          <w:sz w:val="24"/>
          <w:szCs w:val="24"/>
        </w:rPr>
        <w:tab/>
        <w:t>A Certidão deverá estar atualizada quando da contratação.</w:t>
      </w:r>
    </w:p>
    <w:p w:rsidR="00B00219" w:rsidRPr="006F7C0F" w:rsidRDefault="00B00219" w:rsidP="00B0021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57" w:name="_Hlt521490895"/>
      <w:bookmarkStart w:id="58" w:name="_Hlt521490646"/>
      <w:bookmarkStart w:id="59" w:name="_Toc2913398"/>
      <w:bookmarkStart w:id="60" w:name="_Toc2919521"/>
      <w:bookmarkStart w:id="61" w:name="_Toc79806206"/>
      <w:bookmarkStart w:id="62" w:name="_Toc183324537"/>
      <w:bookmarkStart w:id="63" w:name="_Toc183345825"/>
      <w:bookmarkStart w:id="64" w:name="_Toc273265018"/>
      <w:bookmarkStart w:id="65" w:name="_Toc273265242"/>
      <w:bookmarkStart w:id="66" w:name="_Toc273265380"/>
      <w:bookmarkStart w:id="67" w:name="_Toc273277759"/>
      <w:bookmarkEnd w:id="57"/>
      <w:bookmarkEnd w:id="58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PRAZO DE </w:t>
      </w:r>
      <w:bookmarkStart w:id="68" w:name="Texto118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EXECUÇÃO</w:t>
      </w:r>
      <w:bookmarkEnd w:id="68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CONTRATO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bookmarkStart w:id="69" w:name="_Hlt25643856"/>
      <w:bookmarkStart w:id="70" w:name="_Toc525394426"/>
      <w:bookmarkStart w:id="71" w:name="_Toc525394606"/>
      <w:bookmarkStart w:id="72" w:name="_Toc525394784"/>
      <w:bookmarkStart w:id="73" w:name="_Toc525395563"/>
      <w:bookmarkStart w:id="74" w:name="_Toc525529897"/>
      <w:bookmarkStart w:id="75" w:name="_Toc2913399"/>
      <w:bookmarkStart w:id="76" w:name="_Toc2919522"/>
      <w:bookmarkEnd w:id="69"/>
      <w:r w:rsidRPr="006F7C0F">
        <w:rPr>
          <w:rFonts w:asciiTheme="minorHAnsi" w:hAnsiTheme="minorHAnsi" w:cstheme="minorHAnsi"/>
          <w:sz w:val="24"/>
          <w:szCs w:val="24"/>
        </w:rPr>
        <w:t>9.1.  A execução do contrato que vier a ser celebrado, só poderá ter início após expedição, pela Secretaria Municipal de Obras, de documento de autorização formal denominado “Ordem de Início”.</w:t>
      </w:r>
    </w:p>
    <w:p w:rsidR="008A16D8" w:rsidRPr="006F7C0F" w:rsidRDefault="008A16D8" w:rsidP="008A16D8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9.2.  O prazo de execução dos serviços, objeto da futura contratação, se dará conforme Cronograma Físico-Financeiro em anexo, ressaltando, no entanto, que a vigência contratual poderá ser formalizada pelo prazo inicial de 12 (doze) meses para fins de contemplar todos os procedimentos inerentes às etapas burocráticas destinadas à elaboração de laudos e ou vistorias, bem como atestes e aprovação final do empreendimento ou obra.    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9.</w:t>
      </w:r>
      <w:r w:rsidR="008A16D8" w:rsidRPr="006F7C0F">
        <w:rPr>
          <w:rFonts w:asciiTheme="minorHAnsi" w:hAnsiTheme="minorHAnsi" w:cstheme="minorHAnsi"/>
          <w:sz w:val="24"/>
          <w:szCs w:val="24"/>
        </w:rPr>
        <w:t>3</w:t>
      </w:r>
      <w:r w:rsidRPr="006F7C0F">
        <w:rPr>
          <w:rFonts w:asciiTheme="minorHAnsi" w:hAnsiTheme="minorHAnsi" w:cstheme="minorHAnsi"/>
          <w:sz w:val="24"/>
          <w:szCs w:val="24"/>
        </w:rPr>
        <w:t>.  O prazo a que se refere o subitem anterior começará a fluir no 1º (primeiro) dia após o recebimento, pela contratada, da autorização formal para o início da execução contratual, a ser emitida pelo Fiscal do Contrato, em até 5 (cinco) dias a contar da assinatura do Contrato.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9.</w:t>
      </w:r>
      <w:r w:rsidR="008A16D8" w:rsidRPr="006F7C0F">
        <w:rPr>
          <w:rFonts w:asciiTheme="minorHAnsi" w:hAnsiTheme="minorHAnsi" w:cstheme="minorHAnsi"/>
          <w:sz w:val="24"/>
          <w:szCs w:val="24"/>
        </w:rPr>
        <w:t>4</w:t>
      </w:r>
      <w:r w:rsidRPr="006F7C0F">
        <w:rPr>
          <w:rFonts w:asciiTheme="minorHAnsi" w:hAnsiTheme="minorHAnsi" w:cstheme="minorHAnsi"/>
          <w:sz w:val="24"/>
          <w:szCs w:val="24"/>
        </w:rPr>
        <w:t>.  Os 5 (cinco) dias a que antecedem o início da contagem do prazo de execução, a que se refere o subitem anterior, não serão computados na contagem dos prazos de execução. Correspondem ao período a ser concedido pelo Fiscal, à contratada, para fins de mobilização.</w:t>
      </w:r>
      <w:bookmarkStart w:id="77" w:name="_Toc79806207"/>
      <w:bookmarkStart w:id="78" w:name="_Toc183324538"/>
      <w:bookmarkStart w:id="79" w:name="_Toc183345826"/>
      <w:bookmarkStart w:id="80" w:name="_Toc273265019"/>
      <w:bookmarkStart w:id="81" w:name="_Toc273265243"/>
      <w:bookmarkStart w:id="82" w:name="_Toc273265381"/>
      <w:bookmarkStart w:id="83" w:name="_Toc273277760"/>
    </w:p>
    <w:p w:rsidR="00B00219" w:rsidRPr="006F7C0F" w:rsidRDefault="00B00219" w:rsidP="00B00219">
      <w:pPr>
        <w:pStyle w:val="Ttulo1"/>
        <w:numPr>
          <w:ilvl w:val="0"/>
          <w:numId w:val="1"/>
        </w:numPr>
        <w:tabs>
          <w:tab w:val="clear" w:pos="360"/>
          <w:tab w:val="num" w:pos="142"/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ORÇAMENTO ESTIMADO</w:t>
      </w:r>
      <w:bookmarkStart w:id="84" w:name="_Ref524706586"/>
      <w:bookmarkStart w:id="85" w:name="_Toc525394427"/>
      <w:bookmarkStart w:id="86" w:name="_Toc525394607"/>
      <w:bookmarkStart w:id="87" w:name="_Toc525394785"/>
      <w:bookmarkStart w:id="88" w:name="_Toc525395564"/>
      <w:bookmarkStart w:id="89" w:name="_Toc525529898"/>
      <w:bookmarkStart w:id="90" w:name="_Toc2913400"/>
      <w:bookmarkStart w:id="91" w:name="_Toc2919523"/>
      <w:bookmarkStart w:id="92" w:name="_Ref22235135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B00219" w:rsidRPr="006F7C0F" w:rsidRDefault="00B00219" w:rsidP="00B00219">
      <w:pPr>
        <w:pStyle w:val="PargrafodaLista"/>
        <w:numPr>
          <w:ilvl w:val="1"/>
          <w:numId w:val="1"/>
        </w:numPr>
        <w:tabs>
          <w:tab w:val="clear" w:pos="432"/>
        </w:tabs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Os preços estimados para os serviços objeto deste Projeto Básico foram tomados pelo balizador principal a tabela oficial EMOP/</w:t>
      </w:r>
      <w:r w:rsidRPr="006F7C0F">
        <w:rPr>
          <w:rFonts w:asciiTheme="minorHAnsi" w:hAnsiTheme="minorHAnsi" w:cstheme="minorHAnsi"/>
          <w:sz w:val="24"/>
          <w:szCs w:val="24"/>
        </w:rPr>
        <w:t xml:space="preserve">SINAPI </w:t>
      </w:r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 cotações, conforme planilha orçamentária. </w:t>
      </w:r>
      <w:bookmarkStart w:id="93" w:name="_Toc79806213"/>
      <w:bookmarkStart w:id="94" w:name="_Toc183324544"/>
      <w:bookmarkStart w:id="95" w:name="_Toc183345832"/>
      <w:bookmarkStart w:id="96" w:name="_Toc273265025"/>
      <w:bookmarkStart w:id="97" w:name="_Toc273265249"/>
      <w:bookmarkStart w:id="98" w:name="_Toc273265387"/>
      <w:bookmarkStart w:id="99" w:name="_Toc273277766"/>
    </w:p>
    <w:p w:rsidR="00B00219" w:rsidRPr="006F7C0F" w:rsidRDefault="00B00219" w:rsidP="00B00219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F7C0F">
        <w:rPr>
          <w:rFonts w:asciiTheme="minorHAnsi" w:hAnsiTheme="minorHAnsi" w:cstheme="minorHAnsi"/>
          <w:b/>
          <w:sz w:val="24"/>
          <w:szCs w:val="24"/>
        </w:rPr>
        <w:t>11. PERIODICIDADE DAS MEDIÇÕES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11.1.</w:t>
      </w:r>
      <w:r w:rsidRPr="006F7C0F">
        <w:rPr>
          <w:rFonts w:asciiTheme="minorHAnsi" w:hAnsiTheme="minorHAnsi" w:cstheme="minorHAnsi"/>
          <w:sz w:val="24"/>
          <w:szCs w:val="24"/>
        </w:rPr>
        <w:tab/>
        <w:t>Os serviços executados deverão ser medidos pela Contratada, e apresentados em boletim de medição a SECRETARIA MUNICIPAL DE OBRAS, que realizará vistoria, por ocasião da realização dos pagamentos.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11.2.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As medições deverão ser efetuadas considerando os serviços realizados do dia da </w:t>
      </w:r>
      <w:r w:rsidRPr="003B5EA8">
        <w:rPr>
          <w:rFonts w:asciiTheme="minorHAnsi" w:hAnsiTheme="minorHAnsi" w:cstheme="minorHAnsi"/>
          <w:sz w:val="24"/>
          <w:szCs w:val="24"/>
        </w:rPr>
        <w:t xml:space="preserve">ordem de início do mês anterior até o mesmo dia do mês seguinte e serem entregues a SECRETARIA MUNICIPAL DE OBRAS até </w:t>
      </w:r>
      <w:r w:rsidRPr="006F7C0F">
        <w:rPr>
          <w:rFonts w:asciiTheme="minorHAnsi" w:hAnsiTheme="minorHAnsi" w:cstheme="minorHAnsi"/>
          <w:sz w:val="24"/>
          <w:szCs w:val="24"/>
        </w:rPr>
        <w:t xml:space="preserve">o 5º (quinto) dia útil de cada mês após o dia supracitado, desde que, obedecendo ao Cronograma Físico-Financeiro em anexo. </w:t>
      </w:r>
      <w:bookmarkEnd w:id="93"/>
      <w:bookmarkEnd w:id="94"/>
      <w:bookmarkEnd w:id="95"/>
      <w:bookmarkEnd w:id="96"/>
      <w:bookmarkEnd w:id="97"/>
      <w:bookmarkEnd w:id="98"/>
      <w:bookmarkEnd w:id="99"/>
    </w:p>
    <w:p w:rsidR="00B00219" w:rsidRPr="006F7C0F" w:rsidRDefault="00B00219" w:rsidP="00B00219">
      <w:pPr>
        <w:pStyle w:val="Ttulo1"/>
        <w:numPr>
          <w:ilvl w:val="0"/>
          <w:numId w:val="3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00" w:name="_Hlt78208781"/>
      <w:bookmarkStart w:id="101" w:name="_Ref77941092"/>
      <w:bookmarkStart w:id="102" w:name="_Toc79806214"/>
      <w:bookmarkStart w:id="103" w:name="_Toc183324545"/>
      <w:bookmarkStart w:id="104" w:name="_Toc183345833"/>
      <w:bookmarkStart w:id="105" w:name="_Toc273265026"/>
      <w:bookmarkStart w:id="106" w:name="_Toc273265250"/>
      <w:bookmarkStart w:id="107" w:name="_Toc273265388"/>
      <w:bookmarkStart w:id="108" w:name="_Toc273277767"/>
      <w:bookmarkEnd w:id="100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CRONOGRAMA DE DESEMBOLSO </w:t>
      </w:r>
      <w:bookmarkStart w:id="109" w:name="_Hlk522107265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MÁXIMO POR PERÍODO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p w:rsidR="00B00219" w:rsidRPr="006F7C0F" w:rsidRDefault="00B00219" w:rsidP="00B00219">
      <w:pPr>
        <w:pStyle w:val="Texto"/>
        <w:keepNext/>
        <w:numPr>
          <w:ilvl w:val="1"/>
          <w:numId w:val="4"/>
        </w:numPr>
        <w:spacing w:before="0" w:after="0"/>
        <w:ind w:left="0" w:firstLine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 xml:space="preserve">Os pagamentos pelos serviços objeto deste Projeto Básico obedecerão às diretrizes estabelecidas no “Cronograma Físico-Financeiro de desembolso”. </w:t>
      </w:r>
    </w:p>
    <w:p w:rsidR="00B00219" w:rsidRPr="006F7C0F" w:rsidRDefault="00B00219" w:rsidP="00B00219">
      <w:pPr>
        <w:pStyle w:val="Ttulo1"/>
        <w:numPr>
          <w:ilvl w:val="0"/>
          <w:numId w:val="3"/>
        </w:numPr>
        <w:suppressLineNumbers/>
        <w:tabs>
          <w:tab w:val="left" w:pos="284"/>
          <w:tab w:val="left" w:pos="426"/>
        </w:tabs>
        <w:suppressAutoHyphens/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10" w:name="_Toc79806215"/>
      <w:bookmarkStart w:id="111" w:name="_Toc183324546"/>
      <w:bookmarkStart w:id="112" w:name="_Toc183345834"/>
      <w:bookmarkStart w:id="113" w:name="_Toc273265027"/>
      <w:bookmarkStart w:id="114" w:name="_Toc273265251"/>
      <w:bookmarkStart w:id="115" w:name="_Toc273265389"/>
      <w:bookmarkStart w:id="116" w:name="_Toc273277768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CONDIÇÕES DE PAGAMENTO</w:t>
      </w:r>
      <w:bookmarkEnd w:id="110"/>
      <w:bookmarkEnd w:id="111"/>
      <w:bookmarkEnd w:id="112"/>
      <w:bookmarkEnd w:id="113"/>
      <w:bookmarkEnd w:id="114"/>
      <w:bookmarkEnd w:id="115"/>
      <w:bookmarkEnd w:id="116"/>
    </w:p>
    <w:p w:rsidR="00B00219" w:rsidRPr="006F7C0F" w:rsidRDefault="00B00219" w:rsidP="008343A4">
      <w:pPr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13.1.</w:t>
      </w:r>
      <w:r w:rsidRPr="006F7C0F">
        <w:rPr>
          <w:rFonts w:asciiTheme="minorHAnsi" w:hAnsiTheme="minorHAnsi" w:cstheme="minorHAnsi"/>
          <w:sz w:val="24"/>
          <w:szCs w:val="24"/>
        </w:rPr>
        <w:tab/>
        <w:t>Pela execução do contrato que pactuar os serviços, objeto deste Projeto Básico, uma vez obedecidas às formalidades legais e contratuais pertinentes, o Município efetuará o pagamento conforme estabelecido no Cronograma Físico-Financeiro de desembolso, conforme as quantidades de serviços efetivamente realizados.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As cobranças das parcelas de serviço serão feitas pela Contratada, de acordo com a periodicidade e valores máximos estabelecidos no “Cronograma Físico-Financeiro”, devendo estar acompanhadas dos seguintes documentos:   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17" w:name="_Hlk522113327"/>
      <w:r w:rsidRPr="006F7C0F">
        <w:rPr>
          <w:rFonts w:asciiTheme="minorHAnsi" w:hAnsiTheme="minorHAnsi" w:cstheme="minorHAnsi"/>
          <w:sz w:val="24"/>
          <w:szCs w:val="24"/>
        </w:rPr>
        <w:t>13.2.1.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Requerimento;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Nota Fiscal atestada e com visto;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Planilha de Medição;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Relatório Fotográfico dos serviços executados, impresso e em mídia;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13.2.5.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="006B08BB" w:rsidRPr="006F7C0F">
        <w:rPr>
          <w:rFonts w:asciiTheme="minorHAnsi" w:hAnsiTheme="minorHAnsi" w:cstheme="minorHAnsi"/>
          <w:sz w:val="24"/>
          <w:szCs w:val="24"/>
        </w:rPr>
        <w:t xml:space="preserve">Relatório </w:t>
      </w:r>
      <w:r w:rsidRPr="006F7C0F">
        <w:rPr>
          <w:rFonts w:asciiTheme="minorHAnsi" w:hAnsiTheme="minorHAnsi" w:cstheme="minorHAnsi"/>
          <w:sz w:val="24"/>
          <w:szCs w:val="24"/>
        </w:rPr>
        <w:t>Diário;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13.2.6.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Memória de Cálculo;</w:t>
      </w:r>
    </w:p>
    <w:p w:rsidR="00B00219" w:rsidRPr="006F7C0F" w:rsidRDefault="00193F1D" w:rsidP="00193F1D">
      <w:pPr>
        <w:pStyle w:val="Texto"/>
        <w:keepNext/>
        <w:numPr>
          <w:ilvl w:val="2"/>
          <w:numId w:val="10"/>
        </w:numPr>
        <w:tabs>
          <w:tab w:val="left" w:pos="851"/>
        </w:tabs>
        <w:spacing w:before="0" w:after="0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 xml:space="preserve">  </w:t>
      </w:r>
      <w:r w:rsidR="00B00219" w:rsidRPr="006F7C0F">
        <w:rPr>
          <w:rFonts w:asciiTheme="minorHAnsi" w:hAnsiTheme="minorHAnsi" w:cstheme="minorHAnsi"/>
          <w:color w:val="000000" w:themeColor="text1"/>
          <w:szCs w:val="24"/>
        </w:rPr>
        <w:t>Relatório Executivo da Medição;</w:t>
      </w:r>
    </w:p>
    <w:bookmarkEnd w:id="117"/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13.3.</w:t>
      </w:r>
      <w:r w:rsidRPr="006F7C0F">
        <w:rPr>
          <w:rFonts w:asciiTheme="minorHAnsi" w:hAnsiTheme="minorHAnsi" w:cstheme="minorHAnsi"/>
          <w:sz w:val="24"/>
          <w:szCs w:val="24"/>
        </w:rPr>
        <w:tab/>
        <w:t>Os pagamentos serão efetuados pela Prefeitura Municipal de Saquarema, mediante ao atesto dos serviços, no prazo máximo de 30 (trinta) dias a contar da data final do período de adimplemento de cada parcela;</w:t>
      </w:r>
    </w:p>
    <w:p w:rsidR="00B00219" w:rsidRPr="006F7C0F" w:rsidRDefault="00B00219" w:rsidP="00B00219">
      <w:pPr>
        <w:pStyle w:val="Ttulo1"/>
        <w:numPr>
          <w:ilvl w:val="0"/>
          <w:numId w:val="5"/>
        </w:numPr>
        <w:tabs>
          <w:tab w:val="left" w:pos="426"/>
        </w:tabs>
        <w:spacing w:before="0" w:after="0" w:line="360" w:lineRule="auto"/>
        <w:ind w:left="0" w:firstLine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18" w:name="_Toc79806217"/>
      <w:bookmarkStart w:id="119" w:name="_Toc183324548"/>
      <w:bookmarkStart w:id="120" w:name="_Toc183345836"/>
      <w:bookmarkStart w:id="121" w:name="_Toc273265029"/>
      <w:bookmarkStart w:id="122" w:name="_Toc273265253"/>
      <w:bookmarkStart w:id="123" w:name="_Toc273265391"/>
      <w:bookmarkStart w:id="124" w:name="_Toc273277770"/>
      <w:bookmarkStart w:id="125" w:name="_Toc2913403"/>
      <w:bookmarkStart w:id="126" w:name="_Toc2919526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RECEBIMENTO DO OBJETO CONTRATADO</w:t>
      </w:r>
      <w:bookmarkEnd w:id="118"/>
      <w:bookmarkEnd w:id="119"/>
      <w:bookmarkEnd w:id="120"/>
      <w:bookmarkEnd w:id="121"/>
      <w:bookmarkEnd w:id="122"/>
      <w:bookmarkEnd w:id="123"/>
      <w:bookmarkEnd w:id="124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127" w:name="_Toc2913408"/>
      <w:bookmarkStart w:id="128" w:name="_Toc2919531"/>
      <w:bookmarkEnd w:id="125"/>
      <w:bookmarkEnd w:id="126"/>
      <w:r w:rsidRPr="006F7C0F">
        <w:rPr>
          <w:rFonts w:asciiTheme="minorHAnsi" w:hAnsiTheme="minorHAnsi" w:cstheme="minorHAnsi"/>
          <w:sz w:val="24"/>
          <w:szCs w:val="24"/>
        </w:rPr>
        <w:t>14.1.</w:t>
      </w:r>
      <w:r w:rsidRPr="006F7C0F">
        <w:rPr>
          <w:rFonts w:asciiTheme="minorHAnsi" w:hAnsiTheme="minorHAnsi" w:cstheme="minorHAnsi"/>
          <w:sz w:val="24"/>
          <w:szCs w:val="24"/>
        </w:rPr>
        <w:tab/>
        <w:t>Executado o Contrato que decorrer deste Projeto o seu objeto deverá ser recebido: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14.1.1.</w:t>
      </w:r>
      <w:r w:rsidRPr="006F7C0F">
        <w:rPr>
          <w:rFonts w:asciiTheme="minorHAnsi" w:hAnsiTheme="minorHAnsi" w:cstheme="minorHAnsi"/>
          <w:sz w:val="24"/>
          <w:szCs w:val="24"/>
        </w:rPr>
        <w:tab/>
      </w:r>
      <w:r w:rsidRPr="0069184D">
        <w:rPr>
          <w:rFonts w:asciiTheme="minorHAnsi" w:hAnsiTheme="minorHAnsi" w:cstheme="minorHAnsi"/>
          <w:b/>
          <w:sz w:val="24"/>
          <w:szCs w:val="24"/>
        </w:rPr>
        <w:t xml:space="preserve">  Provisoriamente,</w:t>
      </w:r>
      <w:r w:rsidRPr="006F7C0F">
        <w:rPr>
          <w:rFonts w:asciiTheme="minorHAnsi" w:hAnsiTheme="minorHAnsi" w:cstheme="minorHAnsi"/>
          <w:sz w:val="24"/>
          <w:szCs w:val="24"/>
        </w:rPr>
        <w:t xml:space="preserve"> pelo responsável pelo acompanhamento e fiscalização, mediante termo circunstanciado, assinando pelas partes em até 15 (quinze) dias da comunicação escrita do contratado, acusando o término do serviço.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14.1.2.</w:t>
      </w:r>
      <w:r w:rsidRPr="006F7C0F">
        <w:rPr>
          <w:rFonts w:asciiTheme="minorHAnsi" w:hAnsiTheme="minorHAnsi" w:cstheme="minorHAnsi"/>
          <w:sz w:val="24"/>
          <w:szCs w:val="24"/>
        </w:rPr>
        <w:tab/>
      </w:r>
      <w:r w:rsidRPr="0069184D">
        <w:rPr>
          <w:rFonts w:asciiTheme="minorHAnsi" w:hAnsiTheme="minorHAnsi" w:cstheme="minorHAnsi"/>
          <w:b/>
          <w:sz w:val="24"/>
          <w:szCs w:val="24"/>
        </w:rPr>
        <w:t xml:space="preserve">  Definitivamente,</w:t>
      </w:r>
      <w:r w:rsidRPr="006F7C0F">
        <w:rPr>
          <w:rFonts w:asciiTheme="minorHAnsi" w:hAnsiTheme="minorHAnsi" w:cstheme="minorHAnsi"/>
          <w:sz w:val="24"/>
          <w:szCs w:val="24"/>
        </w:rPr>
        <w:t xml:space="preserve"> por comissão designada pela autoridade competente, mediante termo circunstanciado assinado pelas partes, após o decurso de 60 (sessenta) dias de observação que comprove a adequação do objeto aos termos contratuais.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A Contratada está obrigada a refazer, às suas expensas, no total ou em parte, os serviços em que se verificarem vícios, defeitos ou imperfeições resultantes de falhas de execução ou dos materiais empregados.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14.1.4.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O recebimento provisório ou definitivo do objeto do contrato não exclui a responsabilidade civil pela qualidade dos serviços, nem a ético-profissional, pela perfeita execução do contrato.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F7C0F">
        <w:rPr>
          <w:rFonts w:asciiTheme="minorHAnsi" w:hAnsiTheme="minorHAnsi" w:cstheme="minorHAnsi"/>
          <w:b/>
          <w:sz w:val="24"/>
          <w:szCs w:val="24"/>
        </w:rPr>
        <w:t>15.</w:t>
      </w:r>
      <w:r w:rsidRPr="006F7C0F">
        <w:rPr>
          <w:rFonts w:asciiTheme="minorHAnsi" w:hAnsiTheme="minorHAnsi" w:cstheme="minorHAnsi"/>
          <w:b/>
          <w:sz w:val="24"/>
          <w:szCs w:val="24"/>
        </w:rPr>
        <w:tab/>
        <w:t>OBRIGAÇÕES DA CONTRATANTE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</w:t>
      </w:r>
      <w:r w:rsidRPr="006F7C0F">
        <w:rPr>
          <w:rFonts w:asciiTheme="minorHAnsi" w:hAnsiTheme="minorHAnsi" w:cstheme="minorHAnsi"/>
          <w:sz w:val="24"/>
          <w:szCs w:val="24"/>
        </w:rPr>
        <w:tab/>
        <w:t>São obrigações da Contratante: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15.1.1.</w:t>
      </w:r>
      <w:r w:rsidRPr="006F7C0F">
        <w:rPr>
          <w:rFonts w:asciiTheme="minorHAnsi" w:hAnsiTheme="minorHAnsi" w:cstheme="minorHAnsi"/>
          <w:sz w:val="24"/>
          <w:szCs w:val="24"/>
        </w:rPr>
        <w:tab/>
        <w:t>receber o objeto no prazo e condições estabelecidas no Edital e seus anexos;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15.1.2.</w:t>
      </w:r>
      <w:r w:rsidRPr="006F7C0F">
        <w:rPr>
          <w:rFonts w:asciiTheme="minorHAnsi" w:hAnsiTheme="minorHAnsi" w:cstheme="minorHAnsi"/>
          <w:sz w:val="24"/>
          <w:szCs w:val="24"/>
        </w:rPr>
        <w:tab/>
        <w:t>verificar minuciosamente, no prazo fixado, a conformidade dos bens recebidos provisoriamente com as especificações constantes do Edital e da proposta, para fins de aceitação e recebimento definitivo;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15.1.3.</w:t>
      </w:r>
      <w:r w:rsidRPr="006F7C0F">
        <w:rPr>
          <w:rFonts w:asciiTheme="minorHAnsi" w:hAnsiTheme="minorHAnsi" w:cstheme="minorHAnsi"/>
          <w:sz w:val="24"/>
          <w:szCs w:val="24"/>
        </w:rPr>
        <w:tab/>
        <w:t>comunicar à Contratada, por escrito, sobre imperfeições, falhas ou irregularidades verificadas no objeto fornecido, para que seja substituído, reparado ou corrigido;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15.1.4.</w:t>
      </w:r>
      <w:r w:rsidRPr="006F7C0F">
        <w:rPr>
          <w:rFonts w:asciiTheme="minorHAnsi" w:hAnsiTheme="minorHAnsi" w:cstheme="minorHAnsi"/>
          <w:sz w:val="24"/>
          <w:szCs w:val="24"/>
        </w:rPr>
        <w:tab/>
        <w:t>acompanhar e fiscalizar o cumprimento das obrigações da Contratada, através de comissão/servidor especialmente designado;</w:t>
      </w:r>
    </w:p>
    <w:p w:rsidR="00C70BF1" w:rsidRPr="006F7C0F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15.1.5.</w:t>
      </w:r>
      <w:r w:rsidRPr="006F7C0F">
        <w:rPr>
          <w:rFonts w:asciiTheme="minorHAnsi" w:hAnsiTheme="minorHAnsi" w:cstheme="minorHAnsi"/>
          <w:sz w:val="24"/>
          <w:szCs w:val="24"/>
        </w:rPr>
        <w:tab/>
        <w:t>efetuar o pagamento à Contratada no valor correspondente ao fornecimento do objeto, no prazo e forma estabelecidos no Edital e seus anexos;</w:t>
      </w:r>
    </w:p>
    <w:p w:rsidR="00C70BF1" w:rsidRDefault="00C70BF1" w:rsidP="00C70BF1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15.2.</w:t>
      </w:r>
      <w:r w:rsidRPr="006F7C0F">
        <w:rPr>
          <w:rFonts w:asciiTheme="minorHAnsi" w:hAnsiTheme="minorHAnsi" w:cstheme="minorHAnsi"/>
          <w:sz w:val="24"/>
          <w:szCs w:val="24"/>
        </w:rPr>
        <w:tab/>
        <w:t>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:rsidR="00B00219" w:rsidRPr="006F7C0F" w:rsidRDefault="00B00219" w:rsidP="00C70BF1">
      <w:pPr>
        <w:pStyle w:val="Ttulo1"/>
        <w:numPr>
          <w:ilvl w:val="0"/>
          <w:numId w:val="7"/>
        </w:numPr>
        <w:tabs>
          <w:tab w:val="left" w:pos="426"/>
        </w:tabs>
        <w:spacing w:before="0"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29" w:name="_Toc79806218"/>
      <w:bookmarkStart w:id="130" w:name="_Toc183324549"/>
      <w:bookmarkStart w:id="131" w:name="_Toc183345837"/>
      <w:bookmarkStart w:id="132" w:name="_Toc273265030"/>
      <w:bookmarkStart w:id="133" w:name="_Toc273265254"/>
      <w:bookmarkStart w:id="134" w:name="_Toc273265392"/>
      <w:bookmarkStart w:id="135" w:name="_Toc273277771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OBRIGAÇÕES DA CONTRATADA</w:t>
      </w:r>
      <w:bookmarkEnd w:id="129"/>
      <w:bookmarkEnd w:id="130"/>
      <w:bookmarkEnd w:id="131"/>
      <w:bookmarkEnd w:id="132"/>
      <w:bookmarkEnd w:id="133"/>
      <w:bookmarkEnd w:id="134"/>
      <w:bookmarkEnd w:id="135"/>
    </w:p>
    <w:bookmarkEnd w:id="127"/>
    <w:bookmarkEnd w:id="128"/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 Contrato que decorrer deste Projeto deverá estabelecer, para a Contratada, pelo menos as seguintes obrigações:</w:t>
      </w:r>
    </w:p>
    <w:p w:rsidR="00005039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.1.1.</w:t>
      </w:r>
      <w:r w:rsidRPr="006F7C0F">
        <w:rPr>
          <w:rFonts w:asciiTheme="minorHAnsi" w:hAnsiTheme="minorHAnsi" w:cstheme="minorHAnsi"/>
          <w:sz w:val="24"/>
          <w:szCs w:val="24"/>
        </w:rPr>
        <w:tab/>
        <w:t>Observar, na execução dos serviços, as normas e especificações técnicas a que estiver legalmente vinculada, as estabelecidas neste Projeto Básico e no contrato que vier a ser celebrado;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.1.2.</w:t>
      </w:r>
      <w:r w:rsidRPr="006F7C0F">
        <w:rPr>
          <w:rFonts w:asciiTheme="minorHAnsi" w:hAnsiTheme="minorHAnsi" w:cstheme="minorHAnsi"/>
          <w:sz w:val="24"/>
          <w:szCs w:val="24"/>
        </w:rPr>
        <w:tab/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.1.3.</w:t>
      </w:r>
      <w:r w:rsidRPr="006F7C0F">
        <w:rPr>
          <w:rFonts w:asciiTheme="minorHAnsi" w:hAnsiTheme="minorHAnsi" w:cstheme="minorHAnsi"/>
          <w:sz w:val="24"/>
          <w:szCs w:val="24"/>
        </w:rPr>
        <w:tab/>
        <w:t>Providenciar, junto aos órgãos competentes, sem ônus para o Município, todos os registros, licenças e autorizações necessárias ao exato cumprimento das obrigações que vierem a ser pactuadas;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.1.4.</w:t>
      </w:r>
      <w:r w:rsidRPr="006F7C0F">
        <w:rPr>
          <w:rFonts w:asciiTheme="minorHAnsi" w:hAnsiTheme="minorHAnsi" w:cstheme="minorHAnsi"/>
          <w:sz w:val="24"/>
          <w:szCs w:val="24"/>
        </w:rPr>
        <w:tab/>
        <w:t>Fornecer todos os materiais, ferramentas, equipamentos e veículos necessários à execução dos serviços que vierem a ser pactuados, bem como toda a mão-de-obra;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.1.5.</w:t>
      </w:r>
      <w:r w:rsidRPr="006F7C0F">
        <w:rPr>
          <w:rFonts w:asciiTheme="minorHAnsi" w:hAnsiTheme="minorHAnsi" w:cstheme="minorHAnsi"/>
          <w:sz w:val="24"/>
          <w:szCs w:val="24"/>
        </w:rPr>
        <w:tab/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.1.6.</w:t>
      </w:r>
      <w:r w:rsidRPr="006F7C0F">
        <w:rPr>
          <w:rFonts w:asciiTheme="minorHAnsi" w:hAnsiTheme="minorHAnsi" w:cstheme="minorHAnsi"/>
          <w:sz w:val="24"/>
          <w:szCs w:val="24"/>
        </w:rPr>
        <w:tab/>
        <w:t>Atender aos pedidos fundamentados do Município para substituir ou afastar quaisquer de seus empregados;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.1.7.</w:t>
      </w:r>
      <w:r w:rsidRPr="006F7C0F">
        <w:rPr>
          <w:rFonts w:asciiTheme="minorHAnsi" w:hAnsiTheme="minorHAnsi" w:cstheme="minorHAnsi"/>
          <w:sz w:val="24"/>
          <w:szCs w:val="24"/>
        </w:rPr>
        <w:tab/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 xml:space="preserve">.2. </w:t>
      </w:r>
      <w:r w:rsidRPr="006F7C0F">
        <w:rPr>
          <w:rFonts w:asciiTheme="minorHAnsi" w:hAnsiTheme="minorHAnsi" w:cstheme="minorHAnsi"/>
          <w:sz w:val="24"/>
          <w:szCs w:val="24"/>
        </w:rPr>
        <w:tab/>
        <w:t>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da execução contratual;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Responder por violação ao direito de uso de materiais, métodos ou processo de execução protegidos por marcas ou patentes, arcando com indenizações, taxas e/ou comissões que forem devidas;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Executar o objeto deste Projeto Básico com zelo, diligência e economia, procedendo sempre de acordo com a melhor técnica aplicável a serviços dessa natureza, 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Acatar as determinações da fiscalização do Município no sentido de substituir, de imediato, os serviços feitos com vícios, defeitos ou imperfeições;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.3.3.</w:t>
      </w:r>
      <w:r w:rsidRPr="006F7C0F">
        <w:rPr>
          <w:rFonts w:asciiTheme="minorHAnsi" w:hAnsiTheme="minorHAnsi" w:cstheme="minorHAnsi"/>
          <w:sz w:val="24"/>
          <w:szCs w:val="24"/>
        </w:rPr>
        <w:tab/>
        <w:t>Disponibilizar o pessoal necessário à execução do objeto deste Projeto Básico, sob sua inteira responsabilidade, obrigando-se a observar, rigorosamente, todas as prescrições relativas às leis trabalhistas, previdenciárias, assistenciais, securitárias e sindicais, sendo considerada, nesse particular, como única empregadora;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Arcar com o ônus decorrente de incidência de todos os tributos federais, estaduais e municipais que possam decorrer dos serviços objeto deste Projeto Básico, responsabilizando-se pelo cumprimento de todas as exigências das repartições públicas competentes, com total isenção do Município;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.3.5.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Responder, por si e por seus sucessores, integralmente e em qualquer caso, por todos os danos e prejuízos, de qualquer natureza, causados por seus empregados ou prepostos ao Município ou a terceiros;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.4.</w:t>
      </w:r>
      <w:r w:rsidRPr="006F7C0F">
        <w:rPr>
          <w:rFonts w:asciiTheme="minorHAnsi" w:hAnsiTheme="minorHAnsi" w:cstheme="minorHAnsi"/>
          <w:sz w:val="24"/>
          <w:szCs w:val="24"/>
        </w:rPr>
        <w:tab/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.5.</w:t>
      </w:r>
      <w:r w:rsidRPr="006F7C0F">
        <w:rPr>
          <w:rFonts w:asciiTheme="minorHAnsi" w:hAnsiTheme="minorHAnsi" w:cstheme="minorHAnsi"/>
          <w:sz w:val="24"/>
          <w:szCs w:val="24"/>
        </w:rPr>
        <w:tab/>
        <w:t>Manter durante a execução do contrato, em compatibilidade com as obrigações assumidas, todas as condições e qualificações exigidas para a sua contratação;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.5.1.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Efetuar os serviços objeto deste Projeto Básico obedecendo fiel e integralmente a todas as condições nele estabelecidas, bem como, as instruções e determinações expedidas pela fiscalização do Município;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.6.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Comparecer espontaneamente em juízo, na hipótese de qualquer reclamação trabalhista intentada ou ajuizada por seus empregados contra o Município, reconhecendo sua verdadeira condição de empregadora, substituindo o Município no processo, até o final do julgamento, arcando com todas as despesas decorrentes de eventual condenação; 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.7.</w:t>
      </w:r>
      <w:r w:rsidRPr="006F7C0F">
        <w:rPr>
          <w:rFonts w:asciiTheme="minorHAnsi" w:hAnsiTheme="minorHAnsi" w:cstheme="minorHAnsi"/>
          <w:sz w:val="24"/>
          <w:szCs w:val="24"/>
        </w:rPr>
        <w:tab/>
        <w:t>Fornecer, às suas expensas, todos os materiais de proteção e segurança do trabalho, indispensáveis para a execução do Contrato que vier a ser celebrado, em quantidades compatíveis com o número de pessoas empregadas;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.8.  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</w:t>
      </w:r>
      <w:r w:rsidRPr="006F7C0F">
        <w:rPr>
          <w:rFonts w:asciiTheme="minorHAnsi" w:hAnsiTheme="minorHAnsi" w:cstheme="minorHAnsi"/>
          <w:sz w:val="24"/>
          <w:szCs w:val="24"/>
        </w:rPr>
        <w:tab/>
        <w:t>Manter no local da administração da execução contratual: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Livro de Ocorrências Diárias;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.9.2.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Cópia do contrato e dos documentos que o integram;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Registro das alterações regularmente autorizadas;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.9.4.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Arquivo ordenado das notas de serviços, relatórios, pareceres, cópias das correspondências trocadas com a Fiscalização;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.9.5.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Cronograma de Desembolso Máximo por Período;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.9.6.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Folhas de medições realizadas;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.10.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Lançar, diariamente, no Livro de Ocorrências, todas as ocorrências relativas à execução dos serviços, tais como anormalidades, chuvas, substituições de empregados, etc.;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</w:t>
      </w:r>
      <w:r w:rsidRPr="006F7C0F">
        <w:rPr>
          <w:rFonts w:asciiTheme="minorHAnsi" w:hAnsiTheme="minorHAnsi" w:cstheme="minorHAnsi"/>
          <w:sz w:val="24"/>
          <w:szCs w:val="24"/>
        </w:rPr>
        <w:tab/>
        <w:t>Correrão por conta, responsabilidade e risco da contratada as consequências de imprudência, imperícia ou negligência sua e de seus empregados ou prepostos, notadamente: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.11.1. Má qualidade dos serviços prestados;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.11.2. Violação do direito de propriedade industrial;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.11.3. Furto, perda, roubo, deteriorações ou avarias de materiais ou equipamentos;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.11.4. Ato ilícito seu, de seus empregados ou de prepostos, que tenham reflexos danosos para o cumprimento da execução contratual;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.11.5. Acidentes de qualquer natureza com materiais ou equipamentos, com empregados seus ou com terceiros, na execução dos serviços necessários a execução contratual, ou em decorrência da execução deles;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.11.6. 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.12.</w:t>
      </w:r>
      <w:r w:rsidRPr="006F7C0F">
        <w:rPr>
          <w:rFonts w:asciiTheme="minorHAnsi" w:hAnsiTheme="minorHAnsi" w:cstheme="minorHAnsi"/>
          <w:sz w:val="24"/>
          <w:szCs w:val="24"/>
        </w:rPr>
        <w:tab/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.13.</w:t>
      </w:r>
      <w:r w:rsidRPr="006F7C0F">
        <w:rPr>
          <w:rFonts w:asciiTheme="minorHAnsi" w:hAnsiTheme="minorHAnsi" w:cstheme="minorHAnsi"/>
          <w:sz w:val="24"/>
          <w:szCs w:val="24"/>
        </w:rPr>
        <w:tab/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indenização.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.14.</w:t>
      </w:r>
      <w:r w:rsidRPr="006F7C0F">
        <w:rPr>
          <w:rFonts w:asciiTheme="minorHAnsi" w:hAnsiTheme="minorHAnsi" w:cstheme="minorHAnsi"/>
          <w:sz w:val="24"/>
          <w:szCs w:val="24"/>
        </w:rPr>
        <w:tab/>
        <w:t>Submeter à prévia aprovação do Município, por intermédio do fiscal de execução contratual, qualquer alteração das especificações originalmente pactuadas;</w:t>
      </w:r>
    </w:p>
    <w:p w:rsidR="00B00219" w:rsidRPr="006F7C0F" w:rsidRDefault="00B00219" w:rsidP="00B00219">
      <w:pPr>
        <w:pStyle w:val="PargrafodaLista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.15.</w:t>
      </w:r>
      <w:r w:rsidRPr="006F7C0F">
        <w:rPr>
          <w:rFonts w:asciiTheme="minorHAnsi" w:hAnsiTheme="minorHAnsi" w:cstheme="minorHAnsi"/>
          <w:sz w:val="24"/>
          <w:szCs w:val="24"/>
        </w:rPr>
        <w:tab/>
        <w:t>Apresentar ao Município, sempre que solicitado, os comprovantes dos recolhimentos devidos ao INSS e FGTS, mediante cópia;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.16. Apresentar ao Município, sempre que solicitado, os documentos comprobatórios de regulamentação do Programa de Controle Médico de Saúde Ocupacional e do Programa de Prevenção de Riscos Ambientais;</w:t>
      </w:r>
    </w:p>
    <w:p w:rsidR="00B00219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6</w:t>
      </w:r>
      <w:r w:rsidRPr="006F7C0F">
        <w:rPr>
          <w:rFonts w:asciiTheme="minorHAnsi" w:hAnsiTheme="minorHAnsi" w:cstheme="minorHAnsi"/>
          <w:sz w:val="24"/>
          <w:szCs w:val="24"/>
        </w:rPr>
        <w:t>.17.</w:t>
      </w:r>
      <w:r w:rsidRPr="006F7C0F">
        <w:rPr>
          <w:rFonts w:asciiTheme="minorHAnsi" w:hAnsiTheme="minorHAnsi" w:cstheme="minorHAnsi"/>
          <w:sz w:val="24"/>
          <w:szCs w:val="24"/>
        </w:rPr>
        <w:tab/>
        <w:t>Comunicar ao fiscal da execução contratual, no prazo máximo de 48h (quarenta e oito horas), os motivos de força maior que possam justificar a interrupção dos serviços.</w:t>
      </w:r>
    </w:p>
    <w:p w:rsidR="00B00219" w:rsidRPr="006F7C0F" w:rsidRDefault="00B00219" w:rsidP="00C70BF1">
      <w:pPr>
        <w:pStyle w:val="Ttulo1"/>
        <w:numPr>
          <w:ilvl w:val="0"/>
          <w:numId w:val="7"/>
        </w:numPr>
        <w:tabs>
          <w:tab w:val="left" w:pos="426"/>
        </w:tabs>
        <w:spacing w:before="0"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136" w:name="_Toc79806219"/>
      <w:bookmarkStart w:id="137" w:name="_Toc183324550"/>
      <w:bookmarkStart w:id="138" w:name="_Toc183345838"/>
      <w:bookmarkStart w:id="139" w:name="_Toc273265031"/>
      <w:bookmarkStart w:id="140" w:name="_Toc273265255"/>
      <w:bookmarkStart w:id="141" w:name="_Toc273265393"/>
      <w:bookmarkStart w:id="142" w:name="_Toc273277772"/>
      <w:r w:rsidRPr="006F7C0F">
        <w:rPr>
          <w:rFonts w:asciiTheme="minorHAnsi" w:hAnsiTheme="minorHAnsi" w:cstheme="minorHAnsi"/>
          <w:color w:val="000000" w:themeColor="text1"/>
          <w:sz w:val="24"/>
          <w:szCs w:val="24"/>
        </w:rPr>
        <w:t>SANÇÕES ADMINISTRATIVAS</w:t>
      </w:r>
      <w:bookmarkEnd w:id="136"/>
      <w:bookmarkEnd w:id="137"/>
      <w:bookmarkEnd w:id="138"/>
      <w:bookmarkEnd w:id="139"/>
      <w:bookmarkEnd w:id="140"/>
      <w:bookmarkEnd w:id="141"/>
      <w:bookmarkEnd w:id="142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143" w:name="_Hlk522110158"/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</w:t>
      </w:r>
      <w:r w:rsidRPr="006F7C0F">
        <w:rPr>
          <w:rFonts w:asciiTheme="minorHAnsi" w:hAnsiTheme="minorHAnsi" w:cstheme="minorHAnsi"/>
          <w:sz w:val="24"/>
          <w:szCs w:val="24"/>
        </w:rPr>
        <w:tab/>
        <w:t>As infrações das disposições contratuais, sem prejuízo das perdas e danos e das multas cabíveis nos termos da lei civil, sujeitarão à Contratada as sanções previstas nos artigos. 86, 87 e 88 da Lei Nacional n.º 8.666/93 que, conforme a gravidade da falta, poderão acarretar as seguintes penalidades: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.1.1.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Advertência, e poderá ser aplicada nos casos em que a Contratada seja primária na infração cometida.  A Secretaria Municipal de Obras, a seu critério, poderá decidir pela notificação formal, advertindo a Contratada de que, em caso de reincidências as sanções pecuniárias, previstas, lhes serão aplicadas.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.1.2. Multa, e poderá ser aplicada pela Secretaria Municipal de Obras, quando do cometimento das seguintes infrações:</w:t>
      </w:r>
    </w:p>
    <w:bookmarkEnd w:id="143"/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6F7C0F">
        <w:rPr>
          <w:rFonts w:asciiTheme="minorHAnsi" w:hAnsiTheme="minorHAnsi" w:cstheme="minorHAnsi"/>
          <w:sz w:val="24"/>
          <w:szCs w:val="24"/>
        </w:rPr>
        <w:t>a  –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 Não cumprimento no todo ou em parte do contido neste projeto;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b </w:t>
      </w:r>
      <w:proofErr w:type="gramStart"/>
      <w:r w:rsidRPr="006F7C0F">
        <w:rPr>
          <w:rFonts w:asciiTheme="minorHAnsi" w:hAnsiTheme="minorHAnsi" w:cstheme="minorHAnsi"/>
          <w:sz w:val="24"/>
          <w:szCs w:val="24"/>
        </w:rPr>
        <w:t>–  Falta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de apólice de seguro obrigatório, quando for o caso;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c </w:t>
      </w:r>
      <w:proofErr w:type="gramStart"/>
      <w:r w:rsidRPr="006F7C0F">
        <w:rPr>
          <w:rFonts w:asciiTheme="minorHAnsi" w:hAnsiTheme="minorHAnsi" w:cstheme="minorHAnsi"/>
          <w:sz w:val="24"/>
          <w:szCs w:val="24"/>
        </w:rPr>
        <w:t>–  Desautorizar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ordens ou recusar documentos da fiscalização;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d – Descumprir, na execução dos serviços, as especificações técnicas estabelecidas neste projeto, bem como em qualquer norma técnica oficial vinculante;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e – Deixar de observar, na execução dos serviços exigências das legislações do Município, do Estado ou Federal;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f - Manutenção em serviço de empregados cujo afastamento tenha sido exigido pela Fiscalização, na forma prevista no contrato;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g - Constatação da ingestão de bebidas alcoólicas e uso de narcóticos por servidores da contratada, quando em serviço; 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h - Deixar de cumprir, sem motivo justificado, os prazos parciais ou totais pactuados;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6F7C0F">
        <w:rPr>
          <w:rFonts w:asciiTheme="minorHAnsi" w:hAnsiTheme="minorHAnsi" w:cstheme="minorHAnsi"/>
          <w:sz w:val="24"/>
          <w:szCs w:val="24"/>
        </w:rPr>
        <w:t>i  -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 Manter servidor no horário de trabalho sem o uniforme estabelecido;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j - Incontinência pública de qualquer preposto da Contratada;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k - Deixar de apresentar à fiscalização da execução contratual, quando solicitada, documentação exigida por lei;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6F7C0F">
        <w:rPr>
          <w:rFonts w:asciiTheme="minorHAnsi" w:hAnsiTheme="minorHAnsi" w:cstheme="minorHAnsi"/>
          <w:sz w:val="24"/>
          <w:szCs w:val="24"/>
        </w:rPr>
        <w:t>l  -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Não fixar em local regulamentar ou manter encobertos documentos cuja exibição seja exigível por Lei;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m - Deixar de designar preposto para acompanhar a execução da obra, nos termos do disposto no art. 68 da Lei Nacional nº 8.666/93;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n - Deixar de fornecer uniformes, calçados padronizados e equipamentos de proteção individual, conforme exigências das leis trabalhistas;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 - Deixar de promover a identificação de seus empregados na forma que vier a ser estabelecida pela fiscalização;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p - Deixar de cumprir qualquer determinação da Lei n.º 6.514, de 22 de dezembro de 1997, e das demais normas que regulamentam a segurança e medicina do trabalho, aplicáveis aos serviços ou obras objeto deste Projeto;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q - Deixar de disponibilizar quaisquer equipamentos, instrumentos, ferramentas ou materiais necessários à realização dos serviços ou obras, cuja falta possa a vir a prejudicar o regular andamento da execução contratual;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r - Desfazer-se de entulhos e rejeitos dos serviços ou obras sem a observância das normas legais que disciplinam essa prática, principalmente ao prescrito na Resolução CONAMA n.º 307;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.1.2.1.  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>.1.3.</w:t>
      </w:r>
      <w:r w:rsidRPr="006F7C0F">
        <w:rPr>
          <w:rFonts w:asciiTheme="minorHAnsi" w:hAnsiTheme="minorHAnsi" w:cstheme="minorHAnsi"/>
          <w:sz w:val="24"/>
          <w:szCs w:val="24"/>
        </w:rPr>
        <w:tab/>
        <w:t xml:space="preserve">  Declaração de inidoneidade.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7</w:t>
      </w:r>
      <w:r w:rsidRPr="006F7C0F">
        <w:rPr>
          <w:rFonts w:asciiTheme="minorHAnsi" w:hAnsiTheme="minorHAnsi" w:cstheme="minorHAnsi"/>
          <w:sz w:val="24"/>
          <w:szCs w:val="24"/>
        </w:rPr>
        <w:t xml:space="preserve">.1.3.1.  A pena de declaração de inidoneidade aplicar-se-á nos casos de: 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a - Condenação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b </w:t>
      </w:r>
      <w:proofErr w:type="gramStart"/>
      <w:r w:rsidRPr="006F7C0F">
        <w:rPr>
          <w:rFonts w:asciiTheme="minorHAnsi" w:hAnsiTheme="minorHAnsi" w:cstheme="minorHAnsi"/>
          <w:sz w:val="24"/>
          <w:szCs w:val="24"/>
        </w:rPr>
        <w:t>-  Condenação</w:t>
      </w:r>
      <w:proofErr w:type="gramEnd"/>
      <w:r w:rsidRPr="006F7C0F">
        <w:rPr>
          <w:rFonts w:asciiTheme="minorHAnsi" w:hAnsiTheme="minorHAnsi" w:cstheme="minorHAnsi"/>
          <w:sz w:val="24"/>
          <w:szCs w:val="24"/>
        </w:rPr>
        <w:t xml:space="preserve"> criminal de qualquer diretor, sócio-gerente ou procurador com poderes de gestão e decisão em nome da empresa contratada, por crime doloso contra a vida, transitada em julgado, desde que não seja imediatamente afastado;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c - Prática de atos ilícitos visando a frustrar os objetivos da licitação;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d - Demonstração de não possuir idoneidade para contratar com a Administração em virtude de atos ilícitos praticados, inclusive, apresentação de informação falsa ao CONTRATANTE, ou para Fiscalização, em proveito próprio ou de terceiros ou em prejuízo destes.</w:t>
      </w:r>
    </w:p>
    <w:p w:rsidR="00B00219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e - A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B00219" w:rsidRPr="006F7C0F" w:rsidRDefault="00B00219" w:rsidP="00C70BF1">
      <w:pPr>
        <w:pStyle w:val="Ttulo2"/>
        <w:numPr>
          <w:ilvl w:val="0"/>
          <w:numId w:val="7"/>
        </w:numPr>
        <w:spacing w:line="360" w:lineRule="auto"/>
        <w:ind w:left="426" w:hanging="426"/>
        <w:jc w:val="both"/>
        <w:rPr>
          <w:rFonts w:asciiTheme="minorHAnsi" w:hAnsiTheme="minorHAnsi" w:cstheme="minorHAnsi"/>
          <w:b/>
          <w:caps/>
          <w:color w:val="000000" w:themeColor="text1"/>
        </w:rPr>
      </w:pPr>
      <w:bookmarkStart w:id="144" w:name="_Toc273277777"/>
      <w:bookmarkStart w:id="145" w:name="_Toc273265398"/>
      <w:bookmarkStart w:id="146" w:name="_Toc273265260"/>
      <w:bookmarkStart w:id="147" w:name="_Toc273265036"/>
      <w:bookmarkStart w:id="148" w:name="_Toc183345843"/>
      <w:bookmarkStart w:id="149" w:name="_Toc183324555"/>
      <w:r w:rsidRPr="006F7C0F">
        <w:rPr>
          <w:rFonts w:asciiTheme="minorHAnsi" w:hAnsiTheme="minorHAnsi" w:cstheme="minorHAnsi"/>
          <w:b/>
          <w:caps/>
          <w:color w:val="000000" w:themeColor="text1"/>
        </w:rPr>
        <w:t>Outras considerações sobre infrações</w:t>
      </w:r>
      <w:bookmarkEnd w:id="144"/>
      <w:bookmarkEnd w:id="145"/>
      <w:bookmarkEnd w:id="146"/>
      <w:bookmarkEnd w:id="147"/>
      <w:bookmarkEnd w:id="148"/>
      <w:bookmarkEnd w:id="149"/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.1.</w:t>
      </w:r>
      <w:r w:rsidRPr="006F7C0F">
        <w:rPr>
          <w:rFonts w:asciiTheme="minorHAnsi" w:hAnsiTheme="minorHAnsi" w:cstheme="minorHAnsi"/>
          <w:sz w:val="24"/>
          <w:szCs w:val="24"/>
        </w:rPr>
        <w:tab/>
        <w:t>Cometidas, simultaneamente, duas ou mais infrações, aplicar-se-á a penalidade correspondente a cada uma delas.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.2.</w:t>
      </w:r>
      <w:r w:rsidRPr="006F7C0F">
        <w:rPr>
          <w:rFonts w:asciiTheme="minorHAnsi" w:hAnsiTheme="minorHAnsi" w:cstheme="minorHAnsi"/>
          <w:sz w:val="24"/>
          <w:szCs w:val="24"/>
        </w:rPr>
        <w:tab/>
        <w:t>Havendo reincidência, quando a mesma infração for cometida pela Contratada no período de 2 (dois) meses, a pena pecuniária correspondente será acrescida de mais 5 % (cinco), sobre o valor estabelecido.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.3.</w:t>
      </w:r>
      <w:r w:rsidRPr="006F7C0F">
        <w:rPr>
          <w:rFonts w:asciiTheme="minorHAnsi" w:hAnsiTheme="minorHAnsi" w:cstheme="minorHAnsi"/>
          <w:sz w:val="24"/>
          <w:szCs w:val="24"/>
        </w:rPr>
        <w:tab/>
        <w:t>Autuada a infração a Contratada será formalmente notificada e receberá a segunda via do auto de infração em até 2 (dois) dias.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.4.</w:t>
      </w:r>
      <w:r w:rsidRPr="006F7C0F">
        <w:rPr>
          <w:rFonts w:asciiTheme="minorHAnsi" w:hAnsiTheme="minorHAnsi" w:cstheme="minorHAnsi"/>
          <w:sz w:val="24"/>
          <w:szCs w:val="24"/>
        </w:rPr>
        <w:tab/>
        <w:t>De cada infração caberá recurso, a ser interposto no prazo de 05 (cinco) dias úteis, a contar da notificação, com efeito suspensivo.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.5.</w:t>
      </w:r>
      <w:r w:rsidRPr="006F7C0F">
        <w:rPr>
          <w:rFonts w:asciiTheme="minorHAnsi" w:hAnsiTheme="minorHAnsi" w:cstheme="minorHAnsi"/>
          <w:sz w:val="24"/>
          <w:szCs w:val="24"/>
        </w:rPr>
        <w:tab/>
        <w:t>Os recursos de infrações serão julgados por Comissão designada pela SEMOB, com número mínimo de 2 (dois) membros efetivos e igual número de suplentes;</w:t>
      </w:r>
    </w:p>
    <w:p w:rsidR="00B00219" w:rsidRPr="006F7C0F" w:rsidRDefault="00B00219" w:rsidP="00B00219">
      <w:pPr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.6.</w:t>
      </w:r>
      <w:r w:rsidRPr="006F7C0F">
        <w:rPr>
          <w:rFonts w:asciiTheme="minorHAnsi" w:hAnsiTheme="minorHAnsi" w:cstheme="minorHAnsi"/>
          <w:sz w:val="24"/>
          <w:szCs w:val="24"/>
        </w:rPr>
        <w:tab/>
        <w:t>Da decisão denegatória da Comissão cabe recurso a autoridade máxima do Município, ainda com efeito suspensivo além de obrigatoriedade de caução, correspondente ao valor da multa, no prazo de 5 (cinco) dias, a contar do conhecimento da denegação recurso.</w:t>
      </w:r>
    </w:p>
    <w:p w:rsidR="00B00219" w:rsidRPr="006F7C0F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.7.</w:t>
      </w:r>
      <w:r w:rsidRPr="006F7C0F">
        <w:rPr>
          <w:rFonts w:asciiTheme="minorHAnsi" w:hAnsiTheme="minorHAnsi" w:cstheme="minorHAnsi"/>
          <w:sz w:val="24"/>
          <w:szCs w:val="24"/>
        </w:rPr>
        <w:tab/>
        <w:t>A Contratada terá o prazo de 5 (cinco) dias para o pagamento da multa, contados do recebimento da notificação da aplicação da mesma, se não houver apresentado recurso no prazo estabelecido, ou do trânsito em julgado do recurso interposto;</w:t>
      </w:r>
    </w:p>
    <w:p w:rsidR="00B00219" w:rsidRDefault="00B00219" w:rsidP="0000503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sz w:val="24"/>
          <w:szCs w:val="24"/>
        </w:rPr>
        <w:t>8</w:t>
      </w:r>
      <w:r w:rsidRPr="006F7C0F">
        <w:rPr>
          <w:rFonts w:asciiTheme="minorHAnsi" w:hAnsiTheme="minorHAnsi" w:cstheme="minorHAnsi"/>
          <w:sz w:val="24"/>
          <w:szCs w:val="24"/>
        </w:rPr>
        <w:t>.8.</w:t>
      </w:r>
      <w:r w:rsidRPr="006F7C0F">
        <w:rPr>
          <w:rFonts w:asciiTheme="minorHAnsi" w:hAnsiTheme="minorHAnsi" w:cstheme="minorHAnsi"/>
          <w:sz w:val="24"/>
          <w:szCs w:val="24"/>
        </w:rPr>
        <w:tab/>
        <w:t>A autuação da infração não desobriga à Contratada de sanar imediatamente a falta que lhe deu origem;</w:t>
      </w:r>
      <w:r w:rsidRPr="006F7C0F">
        <w:rPr>
          <w:rFonts w:asciiTheme="minorHAnsi" w:hAnsiTheme="minorHAnsi" w:cstheme="minorHAnsi"/>
          <w:sz w:val="24"/>
          <w:szCs w:val="24"/>
        </w:rPr>
        <w:tab/>
      </w:r>
    </w:p>
    <w:p w:rsidR="00B00219" w:rsidRPr="006F7C0F" w:rsidRDefault="00B00219" w:rsidP="00B00219">
      <w:pPr>
        <w:tabs>
          <w:tab w:val="left" w:pos="426"/>
        </w:tabs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7C0F">
        <w:rPr>
          <w:rFonts w:asciiTheme="minorHAnsi" w:hAnsiTheme="minorHAnsi" w:cstheme="minorHAnsi"/>
          <w:b/>
          <w:sz w:val="24"/>
          <w:szCs w:val="24"/>
        </w:rPr>
        <w:t>1</w:t>
      </w:r>
      <w:r w:rsidR="00C70BF1" w:rsidRPr="006F7C0F">
        <w:rPr>
          <w:rFonts w:asciiTheme="minorHAnsi" w:hAnsiTheme="minorHAnsi" w:cstheme="minorHAnsi"/>
          <w:b/>
          <w:sz w:val="24"/>
          <w:szCs w:val="24"/>
        </w:rPr>
        <w:t>9</w:t>
      </w:r>
      <w:r w:rsidRPr="006F7C0F">
        <w:rPr>
          <w:rFonts w:asciiTheme="minorHAnsi" w:hAnsiTheme="minorHAnsi" w:cstheme="minorHAnsi"/>
          <w:b/>
          <w:sz w:val="24"/>
          <w:szCs w:val="24"/>
        </w:rPr>
        <w:t>.</w:t>
      </w:r>
      <w:r w:rsidRPr="006F7C0F">
        <w:rPr>
          <w:rFonts w:asciiTheme="minorHAnsi" w:hAnsiTheme="minorHAnsi" w:cstheme="minorHAnsi"/>
          <w:sz w:val="24"/>
          <w:szCs w:val="24"/>
        </w:rPr>
        <w:tab/>
      </w:r>
      <w:r w:rsidRPr="006F7C0F">
        <w:rPr>
          <w:rFonts w:asciiTheme="minorHAnsi" w:hAnsiTheme="minorHAnsi" w:cstheme="minorHAnsi"/>
          <w:b/>
          <w:sz w:val="24"/>
          <w:szCs w:val="24"/>
        </w:rPr>
        <w:t>GARANTIA</w:t>
      </w:r>
    </w:p>
    <w:p w:rsidR="00B00219" w:rsidRDefault="00B00219" w:rsidP="00B00219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>Os serviços contratados terão garantia pelo período de 5 anos, conforme definido pelo art. 618 do Código Civil, no qual os executores têm responsabilidade objetiva pelos defeitos verificados nas obras.</w:t>
      </w:r>
    </w:p>
    <w:p w:rsidR="00B00219" w:rsidRPr="006F7C0F" w:rsidRDefault="00C70BF1" w:rsidP="00B00219">
      <w:pPr>
        <w:spacing w:after="0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F7C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20</w:t>
      </w:r>
      <w:r w:rsidR="00B00219" w:rsidRPr="006F7C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 DAS DEFINIÇÕES GERAIS:</w:t>
      </w:r>
    </w:p>
    <w:p w:rsidR="00B00219" w:rsidRPr="006F7C0F" w:rsidRDefault="00B00219" w:rsidP="00C70BF1">
      <w:pPr>
        <w:pStyle w:val="Texto"/>
        <w:keepNext/>
        <w:numPr>
          <w:ilvl w:val="1"/>
          <w:numId w:val="9"/>
        </w:numPr>
        <w:spacing w:before="0" w:after="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CONTRATANTE: PREFEITURA MUNICIPAL DE SAQUAREMA</w:t>
      </w: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0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C70BF1" w:rsidRPr="006F7C0F" w:rsidRDefault="00C70BF1" w:rsidP="00C70BF1">
      <w:pPr>
        <w:pStyle w:val="PargrafodaLista"/>
        <w:keepNext/>
        <w:numPr>
          <w:ilvl w:val="1"/>
          <w:numId w:val="6"/>
        </w:numPr>
        <w:spacing w:after="0" w:line="360" w:lineRule="auto"/>
        <w:jc w:val="both"/>
        <w:rPr>
          <w:rFonts w:asciiTheme="minorHAnsi" w:eastAsia="Times New Roman" w:hAnsiTheme="minorHAnsi" w:cstheme="minorHAnsi"/>
          <w:vanish/>
          <w:color w:val="000000" w:themeColor="text1"/>
          <w:sz w:val="24"/>
          <w:szCs w:val="24"/>
          <w:lang w:eastAsia="pt-BR"/>
        </w:rPr>
      </w:pPr>
    </w:p>
    <w:p w:rsidR="00B00219" w:rsidRPr="006F7C0F" w:rsidRDefault="00B00219" w:rsidP="00C70BF1">
      <w:pPr>
        <w:pStyle w:val="Texto"/>
        <w:keepNext/>
        <w:numPr>
          <w:ilvl w:val="1"/>
          <w:numId w:val="6"/>
        </w:numPr>
        <w:spacing w:before="0" w:after="0"/>
        <w:ind w:left="720"/>
        <w:rPr>
          <w:rFonts w:asciiTheme="minorHAnsi" w:hAnsiTheme="minorHAnsi" w:cstheme="minorHAnsi"/>
          <w:color w:val="000000" w:themeColor="text1"/>
          <w:szCs w:val="24"/>
        </w:rPr>
      </w:pPr>
      <w:r w:rsidRPr="006F7C0F">
        <w:rPr>
          <w:rFonts w:asciiTheme="minorHAnsi" w:hAnsiTheme="minorHAnsi" w:cstheme="minorHAnsi"/>
          <w:color w:val="000000" w:themeColor="text1"/>
          <w:szCs w:val="24"/>
        </w:rPr>
        <w:t>CONTRATADA: EMPRESA VENCEDORA DO CERTAME LICITATÓRIO.</w:t>
      </w:r>
    </w:p>
    <w:p w:rsidR="00B00219" w:rsidRPr="006F7C0F" w:rsidRDefault="00B00219" w:rsidP="00B00219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>Fiscal de Contrato – preposto designado pela CONTRATANTE, inerente a acompanhar o objeto contratado, para exercer a fiscalização do contrato.</w:t>
      </w:r>
    </w:p>
    <w:p w:rsidR="00B00219" w:rsidRPr="006F7C0F" w:rsidRDefault="00B00219" w:rsidP="00B00219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técnicas como se aqui tivessem sido transcritas, devendo a Contratada delas ter conhecimento antes do ato passando a ser parte integrante e complementar ao presente Projeto Básico.</w:t>
      </w:r>
    </w:p>
    <w:p w:rsidR="00B00219" w:rsidRPr="006F7C0F" w:rsidRDefault="00B00219" w:rsidP="00B00219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</w:pPr>
      <w:r w:rsidRPr="006F7C0F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t-BR"/>
        </w:rPr>
        <w:t xml:space="preserve"> Planilha Orçamentária – Documento integrante deste ato, que servirá de base para elaboração dos mapas de medição e acompanhamento dos serviços, não se admitindo na mesma, preços irrisórios ou inexequíveis de acordo com o prescrito no art.° 48 da Lei 8666/93.</w:t>
      </w:r>
    </w:p>
    <w:p w:rsidR="006F7C0F" w:rsidRDefault="006F7C0F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B43278" w:rsidRPr="006F7C0F" w:rsidRDefault="00B43278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B00219" w:rsidRDefault="00B0021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6F7C0F">
        <w:rPr>
          <w:rFonts w:asciiTheme="minorHAnsi" w:hAnsiTheme="minorHAnsi" w:cstheme="minorHAnsi"/>
          <w:sz w:val="24"/>
          <w:szCs w:val="24"/>
        </w:rPr>
        <w:t xml:space="preserve">Saquarema, </w:t>
      </w:r>
      <w:r w:rsidR="00E41E9C">
        <w:rPr>
          <w:rFonts w:asciiTheme="minorHAnsi" w:hAnsiTheme="minorHAnsi" w:cstheme="minorHAnsi"/>
          <w:sz w:val="24"/>
          <w:szCs w:val="24"/>
        </w:rPr>
        <w:t>1</w:t>
      </w:r>
      <w:r w:rsidR="00015E8E">
        <w:rPr>
          <w:rFonts w:asciiTheme="minorHAnsi" w:hAnsiTheme="minorHAnsi" w:cstheme="minorHAnsi"/>
          <w:sz w:val="24"/>
          <w:szCs w:val="24"/>
        </w:rPr>
        <w:t>3</w:t>
      </w:r>
      <w:r w:rsidR="008343A4" w:rsidRPr="006F7C0F">
        <w:rPr>
          <w:rFonts w:asciiTheme="minorHAnsi" w:hAnsiTheme="minorHAnsi" w:cstheme="minorHAnsi"/>
          <w:sz w:val="24"/>
          <w:szCs w:val="24"/>
        </w:rPr>
        <w:t xml:space="preserve"> de </w:t>
      </w:r>
      <w:r w:rsidR="00E41E9C">
        <w:rPr>
          <w:rFonts w:asciiTheme="minorHAnsi" w:hAnsiTheme="minorHAnsi" w:cstheme="minorHAnsi"/>
          <w:sz w:val="24"/>
          <w:szCs w:val="24"/>
        </w:rPr>
        <w:t>dezembro</w:t>
      </w:r>
      <w:r w:rsidR="008343A4" w:rsidRPr="006F7C0F">
        <w:rPr>
          <w:rFonts w:asciiTheme="minorHAnsi" w:hAnsiTheme="minorHAnsi" w:cstheme="minorHAnsi"/>
          <w:sz w:val="24"/>
          <w:szCs w:val="24"/>
        </w:rPr>
        <w:t xml:space="preserve"> de</w:t>
      </w:r>
      <w:r w:rsidRPr="006F7C0F">
        <w:rPr>
          <w:rFonts w:asciiTheme="minorHAnsi" w:hAnsiTheme="minorHAnsi" w:cstheme="minorHAnsi"/>
          <w:sz w:val="24"/>
          <w:szCs w:val="24"/>
        </w:rPr>
        <w:t xml:space="preserve"> 2018.</w:t>
      </w:r>
    </w:p>
    <w:p w:rsidR="00005039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005039" w:rsidRPr="006F7C0F" w:rsidRDefault="00005039" w:rsidP="00B00219">
      <w:pPr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B00219" w:rsidRPr="006F7C0F" w:rsidRDefault="00E41E9C" w:rsidP="00B00219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spellStart"/>
      <w:r>
        <w:rPr>
          <w:rFonts w:asciiTheme="minorHAnsi" w:hAnsiTheme="minorHAnsi" w:cstheme="minorHAnsi"/>
          <w:b/>
          <w:sz w:val="24"/>
          <w:szCs w:val="24"/>
        </w:rPr>
        <w:t>Antonio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 xml:space="preserve"> Peres Alves</w:t>
      </w:r>
    </w:p>
    <w:p w:rsidR="00B00219" w:rsidRPr="00005039" w:rsidRDefault="00B00219" w:rsidP="00B00219">
      <w:pPr>
        <w:spacing w:after="0" w:line="240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005039">
        <w:rPr>
          <w:rFonts w:asciiTheme="minorHAnsi" w:hAnsiTheme="minorHAnsi" w:cstheme="minorHAnsi"/>
          <w:i/>
          <w:sz w:val="24"/>
          <w:szCs w:val="24"/>
        </w:rPr>
        <w:t xml:space="preserve">Secretário Municipal de </w:t>
      </w:r>
      <w:r w:rsidR="00E41E9C" w:rsidRPr="00005039">
        <w:rPr>
          <w:rFonts w:asciiTheme="minorHAnsi" w:hAnsiTheme="minorHAnsi" w:cstheme="minorHAnsi"/>
          <w:i/>
          <w:sz w:val="24"/>
          <w:szCs w:val="24"/>
        </w:rPr>
        <w:t>Educação e Cultura</w:t>
      </w:r>
    </w:p>
    <w:p w:rsidR="007D39C7" w:rsidRDefault="007D39C7" w:rsidP="00B00219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B00219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B00219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B00219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7D39C7" w:rsidRDefault="007D39C7" w:rsidP="0000503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7D39C7" w:rsidSect="00A52EC3">
      <w:headerReference w:type="default" r:id="rId7"/>
      <w:footerReference w:type="default" r:id="rId8"/>
      <w:pgSz w:w="11906" w:h="16838"/>
      <w:pgMar w:top="882" w:right="1274" w:bottom="2694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5B5" w:rsidRDefault="001005B5" w:rsidP="00B00219">
      <w:pPr>
        <w:spacing w:after="0" w:line="240" w:lineRule="auto"/>
      </w:pPr>
      <w:r>
        <w:separator/>
      </w:r>
    </w:p>
  </w:endnote>
  <w:endnote w:type="continuationSeparator" w:id="0">
    <w:p w:rsidR="001005B5" w:rsidRDefault="001005B5" w:rsidP="00B00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330" w:rsidRDefault="002D2ABE" w:rsidP="00512CC4">
    <w:pPr>
      <w:pStyle w:val="SemEspaamento"/>
    </w:pPr>
    <w:r>
      <w:rPr>
        <w:noProof/>
        <w:lang w:eastAsia="pt-BR"/>
      </w:rPr>
      <w:drawing>
        <wp:inline distT="0" distB="0" distL="0" distR="0" wp14:anchorId="15D608A1" wp14:editId="4F15BAEA">
          <wp:extent cx="6051712" cy="704215"/>
          <wp:effectExtent l="0" t="0" r="6350" b="635"/>
          <wp:docPr id="421" name="Imagem 4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1806" cy="7065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5B5" w:rsidRDefault="001005B5" w:rsidP="00B00219">
      <w:pPr>
        <w:spacing w:after="0" w:line="240" w:lineRule="auto"/>
      </w:pPr>
      <w:r>
        <w:separator/>
      </w:r>
    </w:p>
  </w:footnote>
  <w:footnote w:type="continuationSeparator" w:id="0">
    <w:p w:rsidR="001005B5" w:rsidRDefault="001005B5" w:rsidP="00B00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DFF" w:rsidRDefault="002D2ABE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62EFB" wp14:editId="05851FB0">
              <wp:simplePos x="0" y="0"/>
              <wp:positionH relativeFrom="column">
                <wp:posOffset>209550</wp:posOffset>
              </wp:positionH>
              <wp:positionV relativeFrom="paragraph">
                <wp:posOffset>341630</wp:posOffset>
              </wp:positionV>
              <wp:extent cx="4095750" cy="723900"/>
              <wp:effectExtent l="0" t="0" r="0" b="0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575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2330" w:rsidRPr="00EE65B7" w:rsidRDefault="002D2ABE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>
                            <w:t xml:space="preserve">            </w:t>
                          </w:r>
                          <w:r w:rsidRPr="00EE65B7">
                            <w:rPr>
                              <w:sz w:val="28"/>
                              <w:szCs w:val="28"/>
                            </w:rPr>
                            <w:t>Estado do Rio de Janeiro</w:t>
                          </w:r>
                        </w:p>
                        <w:p w:rsidR="00A52330" w:rsidRPr="00EE65B7" w:rsidRDefault="002D2ABE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 w:rsidRPr="00EE65B7">
                            <w:rPr>
                              <w:sz w:val="28"/>
                              <w:szCs w:val="28"/>
                            </w:rPr>
                            <w:t xml:space="preserve">         Prefeitura de Saquarema</w:t>
                          </w:r>
                        </w:p>
                        <w:p w:rsidR="00A52330" w:rsidRPr="00EE65B7" w:rsidRDefault="002D2ABE" w:rsidP="00A52330">
                          <w:pPr>
                            <w:pStyle w:val="SemEspaamento"/>
                            <w:rPr>
                              <w:sz w:val="28"/>
                              <w:szCs w:val="28"/>
                            </w:rPr>
                          </w:pPr>
                          <w:r w:rsidRPr="00EE65B7">
                            <w:rPr>
                              <w:sz w:val="28"/>
                              <w:szCs w:val="28"/>
                            </w:rPr>
                            <w:t xml:space="preserve">         Secretaria Municipal de </w:t>
                          </w:r>
                          <w:r w:rsidR="00EE1FF5">
                            <w:rPr>
                              <w:sz w:val="28"/>
                              <w:szCs w:val="28"/>
                            </w:rPr>
                            <w:t>Educação</w:t>
                          </w:r>
                          <w:r w:rsidR="007D39C7">
                            <w:rPr>
                              <w:sz w:val="28"/>
                              <w:szCs w:val="28"/>
                            </w:rPr>
                            <w:t xml:space="preserve"> e Cultura</w:t>
                          </w:r>
                        </w:p>
                        <w:p w:rsidR="00636DFF" w:rsidRPr="00EE65B7" w:rsidRDefault="001845CD" w:rsidP="00A52330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62EF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6.5pt;margin-top:26.9pt;width:322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" filled="f" stroked="f">
              <v:textbox>
                <w:txbxContent>
                  <w:p w:rsidR="00A52330" w:rsidRPr="00EE65B7" w:rsidRDefault="002D2ABE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>
                      <w:t xml:space="preserve">            </w:t>
                    </w:r>
                    <w:r w:rsidRPr="00EE65B7">
                      <w:rPr>
                        <w:sz w:val="28"/>
                        <w:szCs w:val="28"/>
                      </w:rPr>
                      <w:t>Estado do Rio de Janeiro</w:t>
                    </w:r>
                  </w:p>
                  <w:p w:rsidR="00A52330" w:rsidRPr="00EE65B7" w:rsidRDefault="002D2ABE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 w:rsidRPr="00EE65B7">
                      <w:rPr>
                        <w:sz w:val="28"/>
                        <w:szCs w:val="28"/>
                      </w:rPr>
                      <w:t xml:space="preserve">         Prefeitura de Saquarema</w:t>
                    </w:r>
                  </w:p>
                  <w:p w:rsidR="00A52330" w:rsidRPr="00EE65B7" w:rsidRDefault="002D2ABE" w:rsidP="00A52330">
                    <w:pPr>
                      <w:pStyle w:val="SemEspaamento"/>
                      <w:rPr>
                        <w:sz w:val="28"/>
                        <w:szCs w:val="28"/>
                      </w:rPr>
                    </w:pPr>
                    <w:r w:rsidRPr="00EE65B7">
                      <w:rPr>
                        <w:sz w:val="28"/>
                        <w:szCs w:val="28"/>
                      </w:rPr>
                      <w:t xml:space="preserve">         Secretaria Municipal de </w:t>
                    </w:r>
                    <w:r w:rsidR="00EE1FF5">
                      <w:rPr>
                        <w:sz w:val="28"/>
                        <w:szCs w:val="28"/>
                      </w:rPr>
                      <w:t>Educação</w:t>
                    </w:r>
                    <w:r w:rsidR="007D39C7">
                      <w:rPr>
                        <w:sz w:val="28"/>
                        <w:szCs w:val="28"/>
                      </w:rPr>
                      <w:t xml:space="preserve"> e Cultura</w:t>
                    </w:r>
                  </w:p>
                  <w:p w:rsidR="00636DFF" w:rsidRPr="00EE65B7" w:rsidRDefault="00637AC2" w:rsidP="00A52330">
                    <w:pPr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5F1D67DF" wp14:editId="0626B40D">
          <wp:extent cx="5797194" cy="1057275"/>
          <wp:effectExtent l="0" t="0" r="0" b="0"/>
          <wp:docPr id="420" name="Imagem 4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02232" cy="11129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36DFF" w:rsidRDefault="001845C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5132E"/>
    <w:multiLevelType w:val="hybridMultilevel"/>
    <w:tmpl w:val="62ACB8F2"/>
    <w:lvl w:ilvl="0" w:tplc="0416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3281F"/>
    <w:multiLevelType w:val="multilevel"/>
    <w:tmpl w:val="2466B090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2" w15:restartNumberingAfterBreak="0">
    <w:nsid w:val="3C8B56EF"/>
    <w:multiLevelType w:val="multilevel"/>
    <w:tmpl w:val="C786D3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8F64487"/>
    <w:multiLevelType w:val="hybridMultilevel"/>
    <w:tmpl w:val="4E64C7EE"/>
    <w:lvl w:ilvl="0" w:tplc="0416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4F3E42F8"/>
    <w:multiLevelType w:val="multilevel"/>
    <w:tmpl w:val="413CF960"/>
    <w:lvl w:ilvl="0">
      <w:start w:val="1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3A23A7B"/>
    <w:multiLevelType w:val="multilevel"/>
    <w:tmpl w:val="829404B6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DF46C2F"/>
    <w:multiLevelType w:val="multilevel"/>
    <w:tmpl w:val="413CF960"/>
    <w:lvl w:ilvl="0">
      <w:start w:val="1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18C502C"/>
    <w:multiLevelType w:val="multilevel"/>
    <w:tmpl w:val="D8C21870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2FC798A"/>
    <w:multiLevelType w:val="multilevel"/>
    <w:tmpl w:val="D01EC06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AED2531"/>
    <w:multiLevelType w:val="multilevel"/>
    <w:tmpl w:val="E4B0D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219"/>
    <w:rsid w:val="00005039"/>
    <w:rsid w:val="00015E8E"/>
    <w:rsid w:val="00024CC4"/>
    <w:rsid w:val="000A3253"/>
    <w:rsid w:val="001005B5"/>
    <w:rsid w:val="0013423E"/>
    <w:rsid w:val="001364DA"/>
    <w:rsid w:val="00174FDD"/>
    <w:rsid w:val="001845CD"/>
    <w:rsid w:val="00193F1D"/>
    <w:rsid w:val="002454E9"/>
    <w:rsid w:val="00274861"/>
    <w:rsid w:val="00292485"/>
    <w:rsid w:val="002D2ABE"/>
    <w:rsid w:val="002E6189"/>
    <w:rsid w:val="003A60CC"/>
    <w:rsid w:val="003B5EA8"/>
    <w:rsid w:val="003D4028"/>
    <w:rsid w:val="00422BB2"/>
    <w:rsid w:val="004E68C4"/>
    <w:rsid w:val="005268A4"/>
    <w:rsid w:val="00566B81"/>
    <w:rsid w:val="005673FA"/>
    <w:rsid w:val="00595C54"/>
    <w:rsid w:val="005E748F"/>
    <w:rsid w:val="005F2C68"/>
    <w:rsid w:val="00637AC2"/>
    <w:rsid w:val="0069184D"/>
    <w:rsid w:val="006B08BB"/>
    <w:rsid w:val="006E25F7"/>
    <w:rsid w:val="006F7C0F"/>
    <w:rsid w:val="0078431F"/>
    <w:rsid w:val="007D39C7"/>
    <w:rsid w:val="008343A4"/>
    <w:rsid w:val="008A16D8"/>
    <w:rsid w:val="008A6194"/>
    <w:rsid w:val="009236CE"/>
    <w:rsid w:val="00981FAB"/>
    <w:rsid w:val="00A139F4"/>
    <w:rsid w:val="00A22654"/>
    <w:rsid w:val="00A52EC3"/>
    <w:rsid w:val="00A6580F"/>
    <w:rsid w:val="00AB46BF"/>
    <w:rsid w:val="00B00219"/>
    <w:rsid w:val="00B43278"/>
    <w:rsid w:val="00C152EE"/>
    <w:rsid w:val="00C21480"/>
    <w:rsid w:val="00C27005"/>
    <w:rsid w:val="00C63751"/>
    <w:rsid w:val="00C704C1"/>
    <w:rsid w:val="00C70BF1"/>
    <w:rsid w:val="00CC7AEA"/>
    <w:rsid w:val="00D40B32"/>
    <w:rsid w:val="00E2616A"/>
    <w:rsid w:val="00E41E9C"/>
    <w:rsid w:val="00E53B79"/>
    <w:rsid w:val="00E97EFB"/>
    <w:rsid w:val="00EE1FF5"/>
    <w:rsid w:val="00EE2791"/>
    <w:rsid w:val="00F3297A"/>
    <w:rsid w:val="00FA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5C4ED69"/>
  <w15:chartTrackingRefBased/>
  <w15:docId w15:val="{D129AD20-F060-4047-90F1-A09A4EAF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0219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B00219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pt-BR"/>
    </w:rPr>
  </w:style>
  <w:style w:type="paragraph" w:styleId="Ttulo2">
    <w:name w:val="heading 2"/>
    <w:basedOn w:val="Normal"/>
    <w:next w:val="Normal"/>
    <w:link w:val="Ttulo2Char"/>
    <w:qFormat/>
    <w:rsid w:val="00B00219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00219"/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B00219"/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B00219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B00219"/>
  </w:style>
  <w:style w:type="paragraph" w:styleId="SemEspaamento">
    <w:name w:val="No Spacing"/>
    <w:uiPriority w:val="1"/>
    <w:qFormat/>
    <w:rsid w:val="00B00219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B00219"/>
    <w:pPr>
      <w:ind w:left="708"/>
    </w:pPr>
  </w:style>
  <w:style w:type="paragraph" w:customStyle="1" w:styleId="Texto">
    <w:name w:val="Texto"/>
    <w:basedOn w:val="Normal"/>
    <w:rsid w:val="00B00219"/>
    <w:pPr>
      <w:spacing w:before="80" w:after="80" w:line="360" w:lineRule="auto"/>
      <w:ind w:firstLine="709"/>
      <w:jc w:val="both"/>
    </w:pPr>
    <w:rPr>
      <w:rFonts w:ascii="Arial" w:eastAsia="Times New Roman" w:hAnsi="Arial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002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00219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semiHidden/>
    <w:unhideWhenUsed/>
    <w:rsid w:val="005268A4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E6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618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4525</Words>
  <Characters>24440</Characters>
  <Application>Microsoft Office Word</Application>
  <DocSecurity>0</DocSecurity>
  <Lines>203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Thereza Cristina Ferreira Martins</dc:creator>
  <cp:keywords/>
  <dc:description/>
  <cp:lastModifiedBy>Ana Céli Jardim Faria</cp:lastModifiedBy>
  <cp:revision>6</cp:revision>
  <cp:lastPrinted>2019-01-16T13:50:00Z</cp:lastPrinted>
  <dcterms:created xsi:type="dcterms:W3CDTF">2019-01-16T14:49:00Z</dcterms:created>
  <dcterms:modified xsi:type="dcterms:W3CDTF">2019-01-16T14:53:00Z</dcterms:modified>
</cp:coreProperties>
</file>